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7B6" w:rsidRPr="00B41BD0" w:rsidRDefault="002A57B6" w:rsidP="002A57B6">
      <w:pPr>
        <w:autoSpaceDE/>
        <w:autoSpaceDN/>
        <w:ind w:left="6096"/>
        <w:jc w:val="center"/>
        <w:rPr>
          <w:iCs/>
          <w:sz w:val="28"/>
          <w:szCs w:val="28"/>
          <w:lang w:val="uk-UA"/>
        </w:rPr>
      </w:pPr>
      <w:r w:rsidRPr="00B41BD0">
        <w:rPr>
          <w:iCs/>
          <w:sz w:val="28"/>
          <w:szCs w:val="28"/>
          <w:lang w:val="uk-UA"/>
        </w:rPr>
        <w:t>Додаток 1</w:t>
      </w:r>
    </w:p>
    <w:p w:rsidR="002A57B6" w:rsidRPr="00B41BD0" w:rsidRDefault="002A57B6" w:rsidP="002A57B6">
      <w:pPr>
        <w:autoSpaceDE/>
        <w:autoSpaceDN/>
        <w:ind w:left="6096"/>
        <w:jc w:val="center"/>
        <w:rPr>
          <w:iCs/>
          <w:sz w:val="28"/>
          <w:szCs w:val="28"/>
          <w:lang w:val="uk-UA"/>
        </w:rPr>
      </w:pPr>
      <w:r w:rsidRPr="00B41BD0">
        <w:rPr>
          <w:iCs/>
          <w:sz w:val="28"/>
          <w:szCs w:val="28"/>
          <w:lang w:val="uk-UA"/>
        </w:rPr>
        <w:t>до Технічного регламенту</w:t>
      </w:r>
    </w:p>
    <w:p w:rsidR="00D35FE9" w:rsidRDefault="00D35FE9" w:rsidP="00D35FE9">
      <w:pPr>
        <w:pStyle w:val="a3"/>
        <w:widowControl/>
        <w:spacing w:after="60"/>
        <w:jc w:val="center"/>
        <w:rPr>
          <w:b/>
          <w:spacing w:val="0"/>
          <w:kern w:val="0"/>
          <w:position w:val="0"/>
          <w:sz w:val="28"/>
          <w:szCs w:val="28"/>
          <w:lang w:val="uk-UA"/>
        </w:rPr>
      </w:pPr>
    </w:p>
    <w:p w:rsidR="002A57B6" w:rsidRDefault="002A57B6" w:rsidP="00D35FE9">
      <w:pPr>
        <w:pStyle w:val="a3"/>
        <w:widowControl/>
        <w:spacing w:after="60"/>
        <w:jc w:val="center"/>
        <w:rPr>
          <w:b/>
          <w:spacing w:val="0"/>
          <w:kern w:val="0"/>
          <w:position w:val="0"/>
          <w:sz w:val="28"/>
          <w:szCs w:val="28"/>
          <w:lang w:val="uk-UA"/>
        </w:rPr>
      </w:pPr>
      <w:r w:rsidRPr="00231044">
        <w:rPr>
          <w:b/>
          <w:spacing w:val="0"/>
          <w:kern w:val="0"/>
          <w:position w:val="0"/>
          <w:sz w:val="28"/>
          <w:szCs w:val="28"/>
          <w:lang w:val="uk-UA"/>
        </w:rPr>
        <w:t>ВИМОГИ</w:t>
      </w:r>
      <w:r w:rsidR="001C458A">
        <w:rPr>
          <w:b/>
          <w:spacing w:val="0"/>
          <w:kern w:val="0"/>
          <w:position w:val="0"/>
          <w:sz w:val="28"/>
          <w:szCs w:val="28"/>
          <w:lang w:val="uk-UA"/>
        </w:rPr>
        <w:t xml:space="preserve"> </w:t>
      </w:r>
      <w:r w:rsidR="00D35FE9">
        <w:rPr>
          <w:b/>
          <w:spacing w:val="0"/>
          <w:kern w:val="0"/>
          <w:position w:val="0"/>
          <w:sz w:val="28"/>
          <w:szCs w:val="28"/>
          <w:lang w:val="uk-UA"/>
        </w:rPr>
        <w:br/>
      </w:r>
      <w:r w:rsidRPr="00706956">
        <w:rPr>
          <w:spacing w:val="0"/>
          <w:kern w:val="0"/>
          <w:position w:val="0"/>
          <w:sz w:val="28"/>
          <w:szCs w:val="28"/>
          <w:lang w:val="uk-UA"/>
        </w:rPr>
        <w:t>до екодизайну</w:t>
      </w:r>
    </w:p>
    <w:p w:rsidR="001C458A" w:rsidRPr="00A540D3" w:rsidRDefault="001C458A" w:rsidP="00D35FE9">
      <w:pPr>
        <w:pStyle w:val="2"/>
        <w:numPr>
          <w:ilvl w:val="0"/>
          <w:numId w:val="9"/>
        </w:numPr>
        <w:shd w:val="clear" w:color="auto" w:fill="auto"/>
        <w:tabs>
          <w:tab w:val="left" w:pos="709"/>
          <w:tab w:val="left" w:pos="990"/>
        </w:tabs>
        <w:spacing w:before="0" w:after="215" w:line="379" w:lineRule="exact"/>
        <w:ind w:right="20" w:firstLine="567"/>
        <w:rPr>
          <w:sz w:val="28"/>
          <w:szCs w:val="28"/>
        </w:rPr>
      </w:pPr>
      <w:proofErr w:type="spellStart"/>
      <w:r w:rsidRPr="00A540D3">
        <w:rPr>
          <w:sz w:val="28"/>
          <w:szCs w:val="28"/>
        </w:rPr>
        <w:t>Споживання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електроенергії</w:t>
      </w:r>
      <w:proofErr w:type="spellEnd"/>
      <w:r w:rsidRPr="00A540D3">
        <w:rPr>
          <w:sz w:val="28"/>
          <w:szCs w:val="28"/>
        </w:rPr>
        <w:t xml:space="preserve"> в </w:t>
      </w:r>
      <w:proofErr w:type="spellStart"/>
      <w:r w:rsidRPr="00A540D3">
        <w:rPr>
          <w:sz w:val="28"/>
          <w:szCs w:val="28"/>
        </w:rPr>
        <w:t>режимі</w:t>
      </w:r>
      <w:proofErr w:type="spellEnd"/>
      <w:r w:rsidRPr="00A540D3">
        <w:rPr>
          <w:sz w:val="28"/>
          <w:szCs w:val="28"/>
        </w:rPr>
        <w:t xml:space="preserve"> без </w:t>
      </w:r>
      <w:proofErr w:type="spellStart"/>
      <w:r w:rsidRPr="00A540D3">
        <w:rPr>
          <w:sz w:val="28"/>
          <w:szCs w:val="28"/>
        </w:rPr>
        <w:t>навантаження</w:t>
      </w:r>
      <w:proofErr w:type="spellEnd"/>
      <w:r w:rsidRPr="00A540D3">
        <w:rPr>
          <w:sz w:val="28"/>
          <w:szCs w:val="28"/>
        </w:rPr>
        <w:t xml:space="preserve"> та </w:t>
      </w:r>
      <w:proofErr w:type="spellStart"/>
      <w:r w:rsidRPr="00A540D3">
        <w:rPr>
          <w:sz w:val="28"/>
          <w:szCs w:val="28"/>
        </w:rPr>
        <w:t>середній</w:t>
      </w:r>
      <w:proofErr w:type="spellEnd"/>
      <w:r w:rsidRPr="00A540D3">
        <w:rPr>
          <w:sz w:val="28"/>
          <w:szCs w:val="28"/>
        </w:rPr>
        <w:t xml:space="preserve"> ККД в </w:t>
      </w:r>
      <w:proofErr w:type="gramStart"/>
      <w:r w:rsidRPr="00A540D3">
        <w:rPr>
          <w:sz w:val="28"/>
          <w:szCs w:val="28"/>
        </w:rPr>
        <w:t>активному</w:t>
      </w:r>
      <w:proofErr w:type="gram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режимі</w:t>
      </w:r>
      <w:proofErr w:type="spellEnd"/>
      <w:r w:rsidRPr="00A540D3">
        <w:rPr>
          <w:sz w:val="28"/>
          <w:szCs w:val="28"/>
        </w:rPr>
        <w:t>.</w:t>
      </w:r>
    </w:p>
    <w:p w:rsidR="001C458A" w:rsidRPr="00A540D3" w:rsidRDefault="001C458A" w:rsidP="00D35FE9">
      <w:pPr>
        <w:pStyle w:val="2"/>
        <w:shd w:val="clear" w:color="auto" w:fill="auto"/>
        <w:spacing w:before="0" w:after="207" w:line="260" w:lineRule="exact"/>
        <w:ind w:right="240" w:firstLine="567"/>
        <w:rPr>
          <w:sz w:val="28"/>
          <w:szCs w:val="28"/>
        </w:rPr>
      </w:pPr>
      <w:r w:rsidRPr="00A540D3">
        <w:rPr>
          <w:sz w:val="28"/>
          <w:szCs w:val="28"/>
        </w:rPr>
        <w:t xml:space="preserve">(а) Через один </w:t>
      </w:r>
      <w:proofErr w:type="spellStart"/>
      <w:proofErr w:type="gramStart"/>
      <w:r w:rsidRPr="00A540D3">
        <w:rPr>
          <w:sz w:val="28"/>
          <w:szCs w:val="28"/>
        </w:rPr>
        <w:t>р</w:t>
      </w:r>
      <w:proofErr w:type="gramEnd"/>
      <w:r w:rsidRPr="00A540D3">
        <w:rPr>
          <w:sz w:val="28"/>
          <w:szCs w:val="28"/>
        </w:rPr>
        <w:t>ік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після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набрання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чинності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цього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Технічного</w:t>
      </w:r>
      <w:proofErr w:type="spellEnd"/>
      <w:r w:rsidRPr="00A540D3">
        <w:rPr>
          <w:sz w:val="28"/>
          <w:szCs w:val="28"/>
        </w:rPr>
        <w:t xml:space="preserve"> регламенту:</w:t>
      </w:r>
    </w:p>
    <w:p w:rsidR="001C458A" w:rsidRPr="00A540D3" w:rsidRDefault="001C458A" w:rsidP="00D35FE9">
      <w:pPr>
        <w:pStyle w:val="2"/>
        <w:shd w:val="clear" w:color="auto" w:fill="auto"/>
        <w:spacing w:before="0" w:after="0" w:line="374" w:lineRule="exact"/>
        <w:ind w:right="23" w:firstLine="567"/>
        <w:rPr>
          <w:sz w:val="28"/>
          <w:szCs w:val="28"/>
        </w:rPr>
      </w:pPr>
      <w:proofErr w:type="spellStart"/>
      <w:r w:rsidRPr="00A540D3">
        <w:rPr>
          <w:sz w:val="28"/>
          <w:szCs w:val="28"/>
        </w:rPr>
        <w:t>Споживання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електроенергії</w:t>
      </w:r>
      <w:proofErr w:type="spellEnd"/>
      <w:r w:rsidRPr="00A540D3">
        <w:rPr>
          <w:sz w:val="28"/>
          <w:szCs w:val="28"/>
        </w:rPr>
        <w:t xml:space="preserve"> в </w:t>
      </w:r>
      <w:proofErr w:type="spellStart"/>
      <w:r w:rsidRPr="00A540D3">
        <w:rPr>
          <w:sz w:val="28"/>
          <w:szCs w:val="28"/>
        </w:rPr>
        <w:t>режимі</w:t>
      </w:r>
      <w:proofErr w:type="spellEnd"/>
      <w:r w:rsidRPr="00A540D3">
        <w:rPr>
          <w:sz w:val="28"/>
          <w:szCs w:val="28"/>
        </w:rPr>
        <w:t xml:space="preserve"> без </w:t>
      </w:r>
      <w:proofErr w:type="spellStart"/>
      <w:r w:rsidR="00221403" w:rsidRPr="00A540D3">
        <w:rPr>
          <w:sz w:val="28"/>
          <w:szCs w:val="28"/>
        </w:rPr>
        <w:t>навантаження</w:t>
      </w:r>
      <w:proofErr w:type="spellEnd"/>
      <w:r w:rsidR="00221403" w:rsidRPr="00A540D3">
        <w:rPr>
          <w:sz w:val="28"/>
          <w:szCs w:val="28"/>
        </w:rPr>
        <w:t xml:space="preserve"> не </w:t>
      </w:r>
      <w:proofErr w:type="spellStart"/>
      <w:r w:rsidR="00221403" w:rsidRPr="00A540D3">
        <w:rPr>
          <w:sz w:val="28"/>
          <w:szCs w:val="28"/>
        </w:rPr>
        <w:t>повинн</w:t>
      </w:r>
      <w:proofErr w:type="spellEnd"/>
      <w:r w:rsidR="00221403" w:rsidRPr="00A540D3">
        <w:rPr>
          <w:sz w:val="28"/>
          <w:szCs w:val="28"/>
          <w:lang w:val="uk-UA"/>
        </w:rPr>
        <w:t xml:space="preserve">о </w:t>
      </w:r>
      <w:proofErr w:type="spellStart"/>
      <w:r w:rsidRPr="00A540D3">
        <w:rPr>
          <w:sz w:val="28"/>
          <w:szCs w:val="28"/>
        </w:rPr>
        <w:t>перевищувати</w:t>
      </w:r>
      <w:proofErr w:type="spellEnd"/>
      <w:r w:rsidRPr="00A540D3">
        <w:rPr>
          <w:sz w:val="28"/>
          <w:szCs w:val="28"/>
        </w:rPr>
        <w:t xml:space="preserve"> </w:t>
      </w:r>
      <w:r w:rsidR="00D35FE9" w:rsidRPr="00A540D3">
        <w:rPr>
          <w:sz w:val="28"/>
          <w:szCs w:val="28"/>
          <w:lang w:val="uk-UA"/>
        </w:rPr>
        <w:br/>
      </w:r>
      <w:r w:rsidRPr="00A540D3">
        <w:rPr>
          <w:sz w:val="28"/>
          <w:szCs w:val="28"/>
        </w:rPr>
        <w:t>0,50 Вт.</w:t>
      </w:r>
    </w:p>
    <w:p w:rsidR="001C458A" w:rsidRPr="00A540D3" w:rsidRDefault="001C458A" w:rsidP="00D35FE9">
      <w:pPr>
        <w:pStyle w:val="2"/>
        <w:shd w:val="clear" w:color="auto" w:fill="auto"/>
        <w:spacing w:before="0" w:after="0" w:line="610" w:lineRule="exact"/>
        <w:ind w:firstLine="567"/>
        <w:rPr>
          <w:sz w:val="28"/>
          <w:szCs w:val="28"/>
        </w:rPr>
      </w:pPr>
      <w:proofErr w:type="spellStart"/>
      <w:r w:rsidRPr="00A540D3">
        <w:rPr>
          <w:sz w:val="28"/>
          <w:szCs w:val="28"/>
        </w:rPr>
        <w:t>Середній</w:t>
      </w:r>
      <w:proofErr w:type="spellEnd"/>
      <w:r w:rsidRPr="00A540D3">
        <w:rPr>
          <w:sz w:val="28"/>
          <w:szCs w:val="28"/>
        </w:rPr>
        <w:t xml:space="preserve"> ККД в активному </w:t>
      </w:r>
      <w:proofErr w:type="spellStart"/>
      <w:r w:rsidRPr="00A540D3">
        <w:rPr>
          <w:sz w:val="28"/>
          <w:szCs w:val="28"/>
        </w:rPr>
        <w:t>режимі</w:t>
      </w:r>
      <w:proofErr w:type="spellEnd"/>
      <w:r w:rsidRPr="00A540D3">
        <w:rPr>
          <w:sz w:val="28"/>
          <w:szCs w:val="28"/>
        </w:rPr>
        <w:t xml:space="preserve"> не </w:t>
      </w:r>
      <w:proofErr w:type="gramStart"/>
      <w:r w:rsidRPr="00A540D3">
        <w:rPr>
          <w:sz w:val="28"/>
          <w:szCs w:val="28"/>
        </w:rPr>
        <w:t>повинен</w:t>
      </w:r>
      <w:proofErr w:type="gramEnd"/>
      <w:r w:rsidRPr="00A540D3">
        <w:rPr>
          <w:sz w:val="28"/>
          <w:szCs w:val="28"/>
        </w:rPr>
        <w:t xml:space="preserve"> бути </w:t>
      </w:r>
      <w:proofErr w:type="spellStart"/>
      <w:r w:rsidRPr="00A540D3">
        <w:rPr>
          <w:sz w:val="28"/>
          <w:szCs w:val="28"/>
        </w:rPr>
        <w:t>менший</w:t>
      </w:r>
      <w:proofErr w:type="spellEnd"/>
      <w:r w:rsidRPr="00A540D3">
        <w:rPr>
          <w:sz w:val="28"/>
          <w:szCs w:val="28"/>
        </w:rPr>
        <w:t xml:space="preserve"> за:</w:t>
      </w:r>
    </w:p>
    <w:p w:rsidR="001C458A" w:rsidRPr="00A540D3" w:rsidRDefault="001C458A" w:rsidP="00D35FE9">
      <w:pPr>
        <w:pStyle w:val="2"/>
        <w:shd w:val="clear" w:color="auto" w:fill="auto"/>
        <w:spacing w:before="0" w:after="0" w:line="610" w:lineRule="exact"/>
        <w:ind w:firstLine="567"/>
        <w:rPr>
          <w:sz w:val="28"/>
          <w:szCs w:val="28"/>
        </w:rPr>
      </w:pPr>
      <w:r w:rsidRPr="00A540D3">
        <w:rPr>
          <w:sz w:val="28"/>
          <w:szCs w:val="28"/>
        </w:rPr>
        <w:t>0,500 • Р</w:t>
      </w:r>
      <w:proofErr w:type="gramStart"/>
      <w:r w:rsidRPr="00A540D3">
        <w:rPr>
          <w:sz w:val="28"/>
          <w:szCs w:val="28"/>
          <w:vertAlign w:val="subscript"/>
        </w:rPr>
        <w:t>0</w:t>
      </w:r>
      <w:proofErr w:type="gramEnd"/>
      <w:r w:rsidRPr="00A540D3">
        <w:rPr>
          <w:sz w:val="28"/>
          <w:szCs w:val="28"/>
        </w:rPr>
        <w:t>, для Р</w:t>
      </w:r>
      <w:r w:rsidRPr="00A540D3">
        <w:rPr>
          <w:sz w:val="28"/>
          <w:szCs w:val="28"/>
          <w:vertAlign w:val="subscript"/>
        </w:rPr>
        <w:t>0</w:t>
      </w:r>
      <w:r w:rsidRPr="00A540D3">
        <w:rPr>
          <w:sz w:val="28"/>
          <w:szCs w:val="28"/>
        </w:rPr>
        <w:t xml:space="preserve"> &lt; 1,0 Вт;</w:t>
      </w:r>
    </w:p>
    <w:p w:rsidR="001C458A" w:rsidRPr="00A540D3" w:rsidRDefault="001C458A" w:rsidP="00D35FE9">
      <w:pPr>
        <w:pStyle w:val="2"/>
        <w:shd w:val="clear" w:color="auto" w:fill="auto"/>
        <w:spacing w:before="0" w:after="0" w:line="610" w:lineRule="exact"/>
        <w:ind w:firstLine="567"/>
        <w:rPr>
          <w:sz w:val="28"/>
          <w:szCs w:val="28"/>
        </w:rPr>
      </w:pPr>
      <w:r w:rsidRPr="00A540D3">
        <w:rPr>
          <w:sz w:val="28"/>
          <w:szCs w:val="28"/>
        </w:rPr>
        <w:t>0,090 • 1</w:t>
      </w:r>
      <w:proofErr w:type="gramStart"/>
      <w:r w:rsidRPr="00A540D3">
        <w:rPr>
          <w:sz w:val="28"/>
          <w:szCs w:val="28"/>
        </w:rPr>
        <w:t>п(</w:t>
      </w:r>
      <w:proofErr w:type="gramEnd"/>
      <w:r w:rsidRPr="00A540D3">
        <w:rPr>
          <w:sz w:val="28"/>
          <w:szCs w:val="28"/>
        </w:rPr>
        <w:t>Р</w:t>
      </w:r>
      <w:r w:rsidRPr="00A540D3">
        <w:rPr>
          <w:sz w:val="28"/>
          <w:szCs w:val="28"/>
          <w:vertAlign w:val="subscript"/>
        </w:rPr>
        <w:t>0</w:t>
      </w:r>
      <w:r w:rsidRPr="00A540D3">
        <w:rPr>
          <w:sz w:val="28"/>
          <w:szCs w:val="28"/>
        </w:rPr>
        <w:t>) + 0,500,</w:t>
      </w:r>
      <w:bookmarkStart w:id="0" w:name="_GoBack"/>
      <w:bookmarkEnd w:id="0"/>
      <w:r w:rsidRPr="00A540D3">
        <w:rPr>
          <w:sz w:val="28"/>
          <w:szCs w:val="28"/>
        </w:rPr>
        <w:t xml:space="preserve"> для 1,0 Вт &lt; Р</w:t>
      </w:r>
      <w:r w:rsidRPr="00A540D3">
        <w:rPr>
          <w:sz w:val="28"/>
          <w:szCs w:val="28"/>
          <w:vertAlign w:val="subscript"/>
        </w:rPr>
        <w:t>0</w:t>
      </w:r>
      <w:r w:rsidRPr="00A540D3">
        <w:rPr>
          <w:sz w:val="28"/>
          <w:szCs w:val="28"/>
        </w:rPr>
        <w:t xml:space="preserve"> &lt;51,0 Вт;</w:t>
      </w:r>
    </w:p>
    <w:p w:rsidR="001C458A" w:rsidRPr="00A540D3" w:rsidRDefault="001C458A" w:rsidP="00D35FE9">
      <w:pPr>
        <w:pStyle w:val="2"/>
        <w:shd w:val="clear" w:color="auto" w:fill="auto"/>
        <w:spacing w:before="0" w:after="0" w:line="610" w:lineRule="exact"/>
        <w:ind w:firstLine="567"/>
        <w:rPr>
          <w:sz w:val="28"/>
          <w:szCs w:val="28"/>
        </w:rPr>
      </w:pPr>
      <w:r w:rsidRPr="00A540D3">
        <w:rPr>
          <w:sz w:val="28"/>
          <w:szCs w:val="28"/>
        </w:rPr>
        <w:t>0,850, для Р</w:t>
      </w:r>
      <w:proofErr w:type="gramStart"/>
      <w:r w:rsidRPr="00A540D3">
        <w:rPr>
          <w:sz w:val="28"/>
          <w:szCs w:val="28"/>
          <w:vertAlign w:val="subscript"/>
        </w:rPr>
        <w:t>0</w:t>
      </w:r>
      <w:proofErr w:type="gramEnd"/>
      <w:r w:rsidRPr="00A540D3">
        <w:rPr>
          <w:sz w:val="28"/>
          <w:szCs w:val="28"/>
        </w:rPr>
        <w:t xml:space="preserve"> &gt;51,0 Вт.</w:t>
      </w:r>
    </w:p>
    <w:p w:rsidR="00EA32F5" w:rsidRPr="00A540D3" w:rsidRDefault="001C458A" w:rsidP="00EA32F5">
      <w:pPr>
        <w:pStyle w:val="2"/>
        <w:shd w:val="clear" w:color="auto" w:fill="auto"/>
        <w:spacing w:before="0" w:after="0" w:line="374" w:lineRule="exact"/>
        <w:ind w:right="20" w:firstLine="567"/>
        <w:jc w:val="left"/>
        <w:rPr>
          <w:sz w:val="28"/>
          <w:szCs w:val="28"/>
          <w:lang w:val="uk-UA"/>
        </w:rPr>
      </w:pPr>
      <w:r w:rsidRPr="00A540D3">
        <w:rPr>
          <w:sz w:val="28"/>
          <w:szCs w:val="28"/>
        </w:rPr>
        <w:t xml:space="preserve">(б) Через два роки </w:t>
      </w:r>
      <w:proofErr w:type="spellStart"/>
      <w:proofErr w:type="gramStart"/>
      <w:r w:rsidRPr="00A540D3">
        <w:rPr>
          <w:sz w:val="28"/>
          <w:szCs w:val="28"/>
        </w:rPr>
        <w:t>п</w:t>
      </w:r>
      <w:proofErr w:type="gramEnd"/>
      <w:r w:rsidRPr="00A540D3">
        <w:rPr>
          <w:sz w:val="28"/>
          <w:szCs w:val="28"/>
        </w:rPr>
        <w:t>ісля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набрання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чинності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цього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Технічного</w:t>
      </w:r>
      <w:proofErr w:type="spellEnd"/>
      <w:r w:rsidRPr="00A540D3">
        <w:rPr>
          <w:sz w:val="28"/>
          <w:szCs w:val="28"/>
        </w:rPr>
        <w:t xml:space="preserve"> регламенту:</w:t>
      </w:r>
      <w:r w:rsidR="00EA32F5" w:rsidRPr="00A540D3">
        <w:rPr>
          <w:sz w:val="28"/>
          <w:szCs w:val="28"/>
        </w:rPr>
        <w:t xml:space="preserve"> </w:t>
      </w:r>
    </w:p>
    <w:p w:rsidR="00EA32F5" w:rsidRPr="00A540D3" w:rsidRDefault="00EA32F5" w:rsidP="00EA32F5">
      <w:pPr>
        <w:pStyle w:val="2"/>
        <w:shd w:val="clear" w:color="auto" w:fill="auto"/>
        <w:spacing w:before="0" w:after="0" w:line="374" w:lineRule="exact"/>
        <w:ind w:right="20" w:firstLine="567"/>
        <w:jc w:val="left"/>
        <w:rPr>
          <w:sz w:val="28"/>
          <w:szCs w:val="28"/>
          <w:lang w:val="uk-UA"/>
        </w:rPr>
      </w:pPr>
      <w:proofErr w:type="spellStart"/>
      <w:r w:rsidRPr="00A540D3">
        <w:rPr>
          <w:sz w:val="28"/>
          <w:szCs w:val="28"/>
        </w:rPr>
        <w:t>Споживання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електроенергії</w:t>
      </w:r>
      <w:proofErr w:type="spellEnd"/>
      <w:r w:rsidRPr="00A540D3">
        <w:rPr>
          <w:sz w:val="28"/>
          <w:szCs w:val="28"/>
        </w:rPr>
        <w:t xml:space="preserve"> в </w:t>
      </w:r>
      <w:proofErr w:type="spellStart"/>
      <w:r w:rsidRPr="00A540D3">
        <w:rPr>
          <w:sz w:val="28"/>
          <w:szCs w:val="28"/>
        </w:rPr>
        <w:t>режимі</w:t>
      </w:r>
      <w:proofErr w:type="spellEnd"/>
      <w:r w:rsidRPr="00A540D3">
        <w:rPr>
          <w:sz w:val="28"/>
          <w:szCs w:val="28"/>
        </w:rPr>
        <w:t xml:space="preserve"> без </w:t>
      </w:r>
      <w:proofErr w:type="spellStart"/>
      <w:r w:rsidRPr="00A540D3">
        <w:rPr>
          <w:sz w:val="28"/>
          <w:szCs w:val="28"/>
        </w:rPr>
        <w:t>навантаження</w:t>
      </w:r>
      <w:proofErr w:type="spellEnd"/>
      <w:r w:rsidRPr="00A540D3">
        <w:rPr>
          <w:sz w:val="28"/>
          <w:szCs w:val="28"/>
        </w:rPr>
        <w:t xml:space="preserve"> не повинно </w:t>
      </w:r>
      <w:proofErr w:type="spellStart"/>
      <w:r w:rsidRPr="00A540D3">
        <w:rPr>
          <w:sz w:val="28"/>
          <w:szCs w:val="28"/>
        </w:rPr>
        <w:t>перевищувати</w:t>
      </w:r>
      <w:proofErr w:type="spellEnd"/>
      <w:r w:rsidRPr="00A540D3">
        <w:rPr>
          <w:sz w:val="28"/>
          <w:szCs w:val="28"/>
        </w:rPr>
        <w:t xml:space="preserve"> </w:t>
      </w:r>
      <w:proofErr w:type="gramStart"/>
      <w:r w:rsidRPr="00A540D3">
        <w:rPr>
          <w:sz w:val="28"/>
          <w:szCs w:val="28"/>
        </w:rPr>
        <w:t>таких</w:t>
      </w:r>
      <w:proofErr w:type="gram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значень</w:t>
      </w:r>
      <w:proofErr w:type="spellEnd"/>
      <w:r w:rsidRPr="00A540D3">
        <w:rPr>
          <w:sz w:val="28"/>
          <w:szCs w:val="28"/>
        </w:rPr>
        <w:t>:</w:t>
      </w:r>
    </w:p>
    <w:p w:rsidR="00EA32F5" w:rsidRPr="00EA32F5" w:rsidRDefault="00EA32F5" w:rsidP="00EA32F5">
      <w:pPr>
        <w:pStyle w:val="2"/>
        <w:shd w:val="clear" w:color="auto" w:fill="auto"/>
        <w:spacing w:before="0" w:after="0" w:line="374" w:lineRule="exact"/>
        <w:ind w:right="20" w:firstLine="567"/>
        <w:jc w:val="left"/>
        <w:rPr>
          <w:sz w:val="24"/>
          <w:szCs w:val="24"/>
          <w:lang w:val="uk-UA"/>
        </w:rPr>
      </w:pPr>
    </w:p>
    <w:tbl>
      <w:tblPr>
        <w:tblW w:w="9407" w:type="dxa"/>
        <w:jc w:val="center"/>
        <w:tblInd w:w="11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40"/>
        <w:gridCol w:w="4935"/>
        <w:gridCol w:w="2432"/>
      </w:tblGrid>
      <w:tr w:rsidR="00D35FE9" w:rsidRPr="00D35FE9" w:rsidTr="00EA32F5">
        <w:trPr>
          <w:trHeight w:hRule="exact" w:val="1138"/>
          <w:jc w:val="center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5FE9" w:rsidRPr="00D35FE9" w:rsidRDefault="00D35FE9" w:rsidP="00EA32F5">
            <w:pPr>
              <w:rPr>
                <w:sz w:val="24"/>
                <w:szCs w:val="24"/>
                <w:lang w:val="uk-UA"/>
              </w:rPr>
            </w:pPr>
          </w:p>
          <w:p w:rsidR="00D35FE9" w:rsidRPr="00D35FE9" w:rsidRDefault="00D35FE9" w:rsidP="00EA32F5">
            <w:pPr>
              <w:rPr>
                <w:sz w:val="24"/>
                <w:szCs w:val="24"/>
                <w:lang w:val="uk-UA"/>
              </w:rPr>
            </w:pPr>
          </w:p>
          <w:p w:rsidR="00D35FE9" w:rsidRPr="00D35FE9" w:rsidRDefault="00D35FE9" w:rsidP="00EA32F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5FE9" w:rsidRPr="00D35FE9" w:rsidRDefault="00D35FE9" w:rsidP="00EA32F5">
            <w:pPr>
              <w:pStyle w:val="2"/>
              <w:shd w:val="clear" w:color="auto" w:fill="auto"/>
              <w:spacing w:before="0" w:after="0" w:line="278" w:lineRule="exact"/>
              <w:jc w:val="center"/>
              <w:rPr>
                <w:sz w:val="24"/>
                <w:szCs w:val="24"/>
              </w:rPr>
            </w:pPr>
            <w:r w:rsidRPr="00D35FE9">
              <w:rPr>
                <w:rStyle w:val="11pt"/>
                <w:sz w:val="24"/>
                <w:szCs w:val="24"/>
              </w:rPr>
              <w:t>Зовнішні джерела живлення «змінний струм- змінний струм» та «змінний струм-постійний струм» за виключенням низьковольтних зовнішніх джерел живлення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5FE9" w:rsidRPr="00D35FE9" w:rsidRDefault="00D35FE9" w:rsidP="00EA32F5">
            <w:pPr>
              <w:pStyle w:val="2"/>
              <w:shd w:val="clear" w:color="auto" w:fill="auto"/>
              <w:spacing w:before="0" w:after="0" w:line="278" w:lineRule="exact"/>
              <w:jc w:val="center"/>
              <w:rPr>
                <w:sz w:val="24"/>
                <w:szCs w:val="24"/>
              </w:rPr>
            </w:pPr>
            <w:r w:rsidRPr="00D35FE9">
              <w:rPr>
                <w:rStyle w:val="11pt"/>
                <w:sz w:val="24"/>
                <w:szCs w:val="24"/>
              </w:rPr>
              <w:t>Низьковольтні зовнішні джерела живлення</w:t>
            </w:r>
          </w:p>
        </w:tc>
      </w:tr>
      <w:tr w:rsidR="00D35FE9" w:rsidRPr="00D35FE9" w:rsidTr="00EA32F5">
        <w:trPr>
          <w:trHeight w:hRule="exact" w:val="293"/>
          <w:jc w:val="center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5FE9" w:rsidRPr="00D35FE9" w:rsidRDefault="00D35FE9" w:rsidP="00EA32F5">
            <w:pPr>
              <w:pStyle w:val="2"/>
              <w:shd w:val="clear" w:color="auto" w:fill="auto"/>
              <w:spacing w:before="0" w:after="0" w:line="220" w:lineRule="exact"/>
              <w:ind w:left="100"/>
              <w:jc w:val="left"/>
              <w:rPr>
                <w:sz w:val="24"/>
                <w:szCs w:val="24"/>
              </w:rPr>
            </w:pPr>
            <w:r w:rsidRPr="00D35FE9">
              <w:rPr>
                <w:rStyle w:val="11pt"/>
                <w:sz w:val="24"/>
                <w:szCs w:val="24"/>
              </w:rPr>
              <w:t>Р</w:t>
            </w:r>
            <w:r w:rsidRPr="00D35FE9">
              <w:rPr>
                <w:rStyle w:val="11pt"/>
                <w:sz w:val="24"/>
                <w:szCs w:val="24"/>
                <w:vertAlign w:val="subscript"/>
              </w:rPr>
              <w:t>0</w:t>
            </w:r>
            <w:r w:rsidRPr="00D35FE9">
              <w:rPr>
                <w:rStyle w:val="11pt"/>
                <w:sz w:val="24"/>
                <w:szCs w:val="24"/>
              </w:rPr>
              <w:t xml:space="preserve"> &lt; 1,0 Вт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5FE9" w:rsidRPr="00D35FE9" w:rsidRDefault="00D35FE9" w:rsidP="00EA32F5">
            <w:pPr>
              <w:pStyle w:val="2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D35FE9">
              <w:rPr>
                <w:rStyle w:val="11pt"/>
                <w:sz w:val="24"/>
                <w:szCs w:val="24"/>
              </w:rPr>
              <w:t>0,480-Р0 +0,140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5FE9" w:rsidRPr="00D35FE9" w:rsidRDefault="00D35FE9" w:rsidP="00EA32F5">
            <w:pPr>
              <w:pStyle w:val="2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D35FE9">
              <w:rPr>
                <w:rStyle w:val="11pt"/>
                <w:sz w:val="24"/>
                <w:szCs w:val="24"/>
              </w:rPr>
              <w:t>0,497 • Р0 + 0,067</w:t>
            </w:r>
          </w:p>
        </w:tc>
      </w:tr>
      <w:tr w:rsidR="00D35FE9" w:rsidRPr="00D35FE9" w:rsidTr="00EA32F5">
        <w:trPr>
          <w:trHeight w:hRule="exact" w:val="293"/>
          <w:jc w:val="center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5FE9" w:rsidRPr="00D35FE9" w:rsidRDefault="00D35FE9" w:rsidP="00EA32F5">
            <w:pPr>
              <w:pStyle w:val="2"/>
              <w:shd w:val="clear" w:color="auto" w:fill="auto"/>
              <w:spacing w:before="0" w:after="0" w:line="220" w:lineRule="exact"/>
              <w:ind w:left="100"/>
              <w:jc w:val="left"/>
              <w:rPr>
                <w:sz w:val="24"/>
                <w:szCs w:val="24"/>
              </w:rPr>
            </w:pPr>
            <w:r w:rsidRPr="00D35FE9">
              <w:rPr>
                <w:rStyle w:val="11pt"/>
                <w:sz w:val="24"/>
                <w:szCs w:val="24"/>
              </w:rPr>
              <w:t>1,0 Вт &lt; Р</w:t>
            </w:r>
            <w:r w:rsidRPr="00D35FE9">
              <w:rPr>
                <w:rStyle w:val="11pt"/>
                <w:sz w:val="24"/>
                <w:szCs w:val="24"/>
                <w:vertAlign w:val="subscript"/>
              </w:rPr>
              <w:t>0</w:t>
            </w:r>
            <w:r w:rsidRPr="00D35FE9">
              <w:rPr>
                <w:rStyle w:val="11pt"/>
                <w:sz w:val="24"/>
                <w:szCs w:val="24"/>
              </w:rPr>
              <w:t xml:space="preserve"> &lt; 51,0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5FE9" w:rsidRPr="00D35FE9" w:rsidRDefault="00D35FE9" w:rsidP="00EA32F5">
            <w:pPr>
              <w:pStyle w:val="2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D35FE9">
              <w:rPr>
                <w:rStyle w:val="11pt"/>
                <w:sz w:val="24"/>
                <w:szCs w:val="24"/>
              </w:rPr>
              <w:t>0,063 • 1п(Р0) + 0,622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5FE9" w:rsidRPr="00D35FE9" w:rsidRDefault="00D35FE9" w:rsidP="00EA32F5">
            <w:pPr>
              <w:pStyle w:val="2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D35FE9">
              <w:rPr>
                <w:rStyle w:val="11pt"/>
                <w:sz w:val="24"/>
                <w:szCs w:val="24"/>
              </w:rPr>
              <w:t>0,075 • 1п(Р0) + 0,561</w:t>
            </w:r>
          </w:p>
        </w:tc>
      </w:tr>
      <w:tr w:rsidR="00D35FE9" w:rsidRPr="00D35FE9" w:rsidTr="00EA32F5">
        <w:trPr>
          <w:trHeight w:hRule="exact" w:val="274"/>
          <w:jc w:val="center"/>
        </w:trPr>
        <w:tc>
          <w:tcPr>
            <w:tcW w:w="2040" w:type="dxa"/>
            <w:tcBorders>
              <w:left w:val="single" w:sz="4" w:space="0" w:color="auto"/>
            </w:tcBorders>
            <w:shd w:val="clear" w:color="auto" w:fill="FFFFFF"/>
          </w:tcPr>
          <w:p w:rsidR="00D35FE9" w:rsidRPr="00D35FE9" w:rsidRDefault="00D35FE9" w:rsidP="00EA32F5">
            <w:pPr>
              <w:pStyle w:val="2"/>
              <w:shd w:val="clear" w:color="auto" w:fill="auto"/>
              <w:spacing w:before="0" w:after="0" w:line="220" w:lineRule="exact"/>
              <w:ind w:left="100"/>
              <w:jc w:val="left"/>
              <w:rPr>
                <w:sz w:val="24"/>
                <w:szCs w:val="24"/>
              </w:rPr>
            </w:pPr>
            <w:r w:rsidRPr="00D35FE9">
              <w:rPr>
                <w:rStyle w:val="11pt"/>
                <w:sz w:val="24"/>
                <w:szCs w:val="24"/>
              </w:rPr>
              <w:t>Вт</w:t>
            </w:r>
          </w:p>
        </w:tc>
        <w:tc>
          <w:tcPr>
            <w:tcW w:w="4935" w:type="dxa"/>
            <w:tcBorders>
              <w:left w:val="single" w:sz="4" w:space="0" w:color="auto"/>
            </w:tcBorders>
            <w:shd w:val="clear" w:color="auto" w:fill="FFFFFF"/>
          </w:tcPr>
          <w:p w:rsidR="00D35FE9" w:rsidRPr="00D35FE9" w:rsidRDefault="00D35FE9" w:rsidP="00EA32F5">
            <w:pPr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5FE9" w:rsidRPr="00D35FE9" w:rsidRDefault="00D35FE9" w:rsidP="00EA32F5">
            <w:pPr>
              <w:rPr>
                <w:sz w:val="24"/>
                <w:szCs w:val="24"/>
              </w:rPr>
            </w:pPr>
          </w:p>
        </w:tc>
      </w:tr>
      <w:tr w:rsidR="00D35FE9" w:rsidRPr="00D35FE9" w:rsidTr="00EA32F5">
        <w:trPr>
          <w:trHeight w:hRule="exact" w:val="312"/>
          <w:jc w:val="center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35FE9" w:rsidRPr="00D35FE9" w:rsidRDefault="00D35FE9" w:rsidP="00EA32F5">
            <w:pPr>
              <w:pStyle w:val="2"/>
              <w:shd w:val="clear" w:color="auto" w:fill="auto"/>
              <w:spacing w:before="0" w:after="0" w:line="220" w:lineRule="exact"/>
              <w:ind w:left="100"/>
              <w:jc w:val="left"/>
              <w:rPr>
                <w:sz w:val="24"/>
                <w:szCs w:val="24"/>
              </w:rPr>
            </w:pPr>
            <w:r w:rsidRPr="00D35FE9">
              <w:rPr>
                <w:rStyle w:val="11pt"/>
                <w:sz w:val="24"/>
                <w:szCs w:val="24"/>
              </w:rPr>
              <w:t>Р</w:t>
            </w:r>
            <w:r w:rsidRPr="00D35FE9">
              <w:rPr>
                <w:rStyle w:val="11pt"/>
                <w:sz w:val="24"/>
                <w:szCs w:val="24"/>
                <w:vertAlign w:val="subscript"/>
              </w:rPr>
              <w:t>о</w:t>
            </w:r>
            <w:r w:rsidRPr="00D35FE9">
              <w:rPr>
                <w:rStyle w:val="11pt"/>
                <w:sz w:val="24"/>
                <w:szCs w:val="24"/>
              </w:rPr>
              <w:t>&gt;51,0Вт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35FE9" w:rsidRPr="00D35FE9" w:rsidRDefault="00D35FE9" w:rsidP="00EA32F5">
            <w:pPr>
              <w:pStyle w:val="2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D35FE9">
              <w:rPr>
                <w:rStyle w:val="11pt"/>
                <w:sz w:val="24"/>
                <w:szCs w:val="24"/>
              </w:rPr>
              <w:t>0,870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5FE9" w:rsidRPr="00D35FE9" w:rsidRDefault="00D35FE9" w:rsidP="00EA32F5">
            <w:pPr>
              <w:pStyle w:val="2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D35FE9">
              <w:rPr>
                <w:rStyle w:val="11pt"/>
                <w:sz w:val="24"/>
                <w:szCs w:val="24"/>
              </w:rPr>
              <w:t>0,860</w:t>
            </w:r>
          </w:p>
        </w:tc>
      </w:tr>
    </w:tbl>
    <w:p w:rsidR="00EA32F5" w:rsidRDefault="00EA32F5" w:rsidP="00EA32F5">
      <w:pPr>
        <w:pStyle w:val="2"/>
        <w:shd w:val="clear" w:color="auto" w:fill="auto"/>
        <w:spacing w:before="0" w:after="225" w:line="260" w:lineRule="exact"/>
        <w:rPr>
          <w:sz w:val="24"/>
          <w:szCs w:val="24"/>
          <w:lang w:val="uk-UA"/>
        </w:rPr>
      </w:pPr>
    </w:p>
    <w:p w:rsidR="00EA32F5" w:rsidRPr="00A540D3" w:rsidRDefault="00EA32F5" w:rsidP="00EA32F5">
      <w:pPr>
        <w:pStyle w:val="2"/>
        <w:shd w:val="clear" w:color="auto" w:fill="auto"/>
        <w:spacing w:before="0" w:after="225" w:line="260" w:lineRule="exact"/>
        <w:ind w:firstLine="708"/>
        <w:rPr>
          <w:sz w:val="28"/>
          <w:szCs w:val="28"/>
          <w:lang w:val="uk-UA"/>
        </w:rPr>
      </w:pPr>
      <w:proofErr w:type="spellStart"/>
      <w:r w:rsidRPr="00A540D3">
        <w:rPr>
          <w:sz w:val="28"/>
          <w:szCs w:val="28"/>
        </w:rPr>
        <w:t>Середній</w:t>
      </w:r>
      <w:proofErr w:type="spellEnd"/>
      <w:r w:rsidRPr="00A540D3">
        <w:rPr>
          <w:sz w:val="28"/>
          <w:szCs w:val="28"/>
        </w:rPr>
        <w:t xml:space="preserve"> ККД в активному </w:t>
      </w:r>
      <w:proofErr w:type="spellStart"/>
      <w:r w:rsidRPr="00A540D3">
        <w:rPr>
          <w:sz w:val="28"/>
          <w:szCs w:val="28"/>
        </w:rPr>
        <w:t>режимі</w:t>
      </w:r>
      <w:proofErr w:type="spellEnd"/>
      <w:r w:rsidRPr="00A540D3">
        <w:rPr>
          <w:sz w:val="28"/>
          <w:szCs w:val="28"/>
        </w:rPr>
        <w:t xml:space="preserve"> не </w:t>
      </w:r>
      <w:proofErr w:type="gramStart"/>
      <w:r w:rsidRPr="00A540D3">
        <w:rPr>
          <w:sz w:val="28"/>
          <w:szCs w:val="28"/>
        </w:rPr>
        <w:t>повинен</w:t>
      </w:r>
      <w:proofErr w:type="gramEnd"/>
      <w:r w:rsidRPr="00A540D3">
        <w:rPr>
          <w:sz w:val="28"/>
          <w:szCs w:val="28"/>
        </w:rPr>
        <w:t xml:space="preserve"> бути </w:t>
      </w:r>
      <w:proofErr w:type="spellStart"/>
      <w:r w:rsidRPr="00A540D3">
        <w:rPr>
          <w:sz w:val="28"/>
          <w:szCs w:val="28"/>
        </w:rPr>
        <w:t>менший</w:t>
      </w:r>
      <w:proofErr w:type="spellEnd"/>
      <w:r w:rsidRPr="00A540D3">
        <w:rPr>
          <w:sz w:val="28"/>
          <w:szCs w:val="28"/>
        </w:rPr>
        <w:t xml:space="preserve"> за </w:t>
      </w:r>
      <w:proofErr w:type="spellStart"/>
      <w:r w:rsidRPr="00A540D3">
        <w:rPr>
          <w:sz w:val="28"/>
          <w:szCs w:val="28"/>
        </w:rPr>
        <w:t>такі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значення</w:t>
      </w:r>
      <w:proofErr w:type="spellEnd"/>
      <w:r w:rsidRPr="00A540D3">
        <w:rPr>
          <w:sz w:val="28"/>
          <w:szCs w:val="28"/>
        </w:rPr>
        <w:t xml:space="preserve">: </w:t>
      </w:r>
    </w:p>
    <w:tbl>
      <w:tblPr>
        <w:tblW w:w="957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6"/>
        <w:gridCol w:w="3104"/>
        <w:gridCol w:w="2980"/>
        <w:gridCol w:w="2066"/>
      </w:tblGrid>
      <w:tr w:rsidR="00EA32F5" w:rsidRPr="00D35FE9" w:rsidTr="00EA32F5">
        <w:trPr>
          <w:trHeight w:hRule="exact" w:val="1144"/>
        </w:trPr>
        <w:tc>
          <w:tcPr>
            <w:tcW w:w="1426" w:type="dxa"/>
            <w:shd w:val="clear" w:color="auto" w:fill="FFFFFF"/>
            <w:vAlign w:val="center"/>
          </w:tcPr>
          <w:p w:rsidR="00EA32F5" w:rsidRPr="00EA32F5" w:rsidRDefault="00EA32F5" w:rsidP="00EA32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04" w:type="dxa"/>
            <w:shd w:val="clear" w:color="auto" w:fill="FFFFFF"/>
            <w:vAlign w:val="center"/>
          </w:tcPr>
          <w:p w:rsidR="00EA32F5" w:rsidRPr="00EA32F5" w:rsidRDefault="00EA32F5" w:rsidP="00EA32F5">
            <w:pPr>
              <w:pStyle w:val="2"/>
              <w:shd w:val="clear" w:color="auto" w:fill="auto"/>
              <w:spacing w:before="0" w:after="0" w:line="278" w:lineRule="exact"/>
              <w:jc w:val="center"/>
              <w:rPr>
                <w:sz w:val="24"/>
                <w:szCs w:val="24"/>
              </w:rPr>
            </w:pPr>
            <w:r w:rsidRPr="00EA32F5">
              <w:rPr>
                <w:rStyle w:val="11pt"/>
                <w:sz w:val="24"/>
                <w:szCs w:val="24"/>
              </w:rPr>
              <w:t>Зовнішні джерела живлення «змінний струм- змінний струм», за виключенням низьковольтних зовнішніх джерел живлення</w:t>
            </w:r>
          </w:p>
        </w:tc>
        <w:tc>
          <w:tcPr>
            <w:tcW w:w="2980" w:type="dxa"/>
            <w:shd w:val="clear" w:color="auto" w:fill="FFFFFF"/>
            <w:vAlign w:val="center"/>
          </w:tcPr>
          <w:p w:rsidR="00EA32F5" w:rsidRPr="00EA32F5" w:rsidRDefault="00EA32F5" w:rsidP="00EA32F5">
            <w:pPr>
              <w:pStyle w:val="2"/>
              <w:shd w:val="clear" w:color="auto" w:fill="auto"/>
              <w:spacing w:before="0" w:after="0" w:line="278" w:lineRule="exact"/>
              <w:jc w:val="center"/>
              <w:rPr>
                <w:sz w:val="24"/>
                <w:szCs w:val="24"/>
              </w:rPr>
            </w:pPr>
            <w:r w:rsidRPr="00EA32F5">
              <w:rPr>
                <w:rStyle w:val="11pt"/>
                <w:sz w:val="24"/>
                <w:szCs w:val="24"/>
              </w:rPr>
              <w:t>Зовнішні джерела живлення «змінний струм- постійний струм», за виключенням низьковольтних зовнішніх джерел живлення</w:t>
            </w:r>
          </w:p>
        </w:tc>
        <w:tc>
          <w:tcPr>
            <w:tcW w:w="2066" w:type="dxa"/>
            <w:shd w:val="clear" w:color="auto" w:fill="FFFFFF"/>
            <w:vAlign w:val="center"/>
          </w:tcPr>
          <w:p w:rsidR="00EA32F5" w:rsidRPr="00EA32F5" w:rsidRDefault="00EA32F5" w:rsidP="00EA32F5">
            <w:pPr>
              <w:pStyle w:val="2"/>
              <w:shd w:val="clear" w:color="auto" w:fill="auto"/>
              <w:spacing w:before="0" w:after="0" w:line="278" w:lineRule="exact"/>
              <w:jc w:val="center"/>
              <w:rPr>
                <w:sz w:val="24"/>
                <w:szCs w:val="24"/>
              </w:rPr>
            </w:pPr>
            <w:r w:rsidRPr="00EA32F5">
              <w:rPr>
                <w:rStyle w:val="11pt"/>
                <w:sz w:val="24"/>
                <w:szCs w:val="24"/>
              </w:rPr>
              <w:t>Низьковольтні</w:t>
            </w:r>
          </w:p>
          <w:p w:rsidR="00EA32F5" w:rsidRPr="00EA32F5" w:rsidRDefault="00EA32F5" w:rsidP="00EA32F5">
            <w:pPr>
              <w:pStyle w:val="2"/>
              <w:shd w:val="clear" w:color="auto" w:fill="auto"/>
              <w:spacing w:before="0" w:after="0" w:line="278" w:lineRule="exact"/>
              <w:jc w:val="center"/>
              <w:rPr>
                <w:sz w:val="24"/>
                <w:szCs w:val="24"/>
              </w:rPr>
            </w:pPr>
            <w:r w:rsidRPr="00EA32F5">
              <w:rPr>
                <w:rStyle w:val="11pt"/>
                <w:sz w:val="24"/>
                <w:szCs w:val="24"/>
              </w:rPr>
              <w:t>зовнішні</w:t>
            </w:r>
          </w:p>
          <w:p w:rsidR="00EA32F5" w:rsidRPr="00EA32F5" w:rsidRDefault="00EA32F5" w:rsidP="00EA32F5">
            <w:pPr>
              <w:pStyle w:val="2"/>
              <w:shd w:val="clear" w:color="auto" w:fill="auto"/>
              <w:spacing w:before="0" w:after="0" w:line="278" w:lineRule="exact"/>
              <w:jc w:val="center"/>
              <w:rPr>
                <w:sz w:val="24"/>
                <w:szCs w:val="24"/>
              </w:rPr>
            </w:pPr>
            <w:r w:rsidRPr="00EA32F5">
              <w:rPr>
                <w:rStyle w:val="11pt"/>
                <w:sz w:val="24"/>
                <w:szCs w:val="24"/>
              </w:rPr>
              <w:t>джерела</w:t>
            </w:r>
          </w:p>
          <w:p w:rsidR="00EA32F5" w:rsidRPr="00EA32F5" w:rsidRDefault="00EA32F5" w:rsidP="00EA32F5">
            <w:pPr>
              <w:pStyle w:val="2"/>
              <w:shd w:val="clear" w:color="auto" w:fill="auto"/>
              <w:spacing w:before="0" w:after="0" w:line="278" w:lineRule="exact"/>
              <w:jc w:val="center"/>
              <w:rPr>
                <w:sz w:val="24"/>
                <w:szCs w:val="24"/>
              </w:rPr>
            </w:pPr>
            <w:r w:rsidRPr="00EA32F5">
              <w:rPr>
                <w:rStyle w:val="11pt"/>
                <w:sz w:val="24"/>
                <w:szCs w:val="24"/>
              </w:rPr>
              <w:t>живлення</w:t>
            </w:r>
          </w:p>
        </w:tc>
      </w:tr>
      <w:tr w:rsidR="00EA32F5" w:rsidRPr="00D35FE9" w:rsidTr="00EA32F5">
        <w:trPr>
          <w:trHeight w:hRule="exact" w:val="336"/>
        </w:trPr>
        <w:tc>
          <w:tcPr>
            <w:tcW w:w="1426" w:type="dxa"/>
            <w:shd w:val="clear" w:color="auto" w:fill="FFFFFF"/>
            <w:vAlign w:val="center"/>
          </w:tcPr>
          <w:p w:rsidR="00EA32F5" w:rsidRPr="00EA32F5" w:rsidRDefault="00EA32F5" w:rsidP="00EA32F5">
            <w:pPr>
              <w:pStyle w:val="2"/>
              <w:shd w:val="clear" w:color="auto" w:fill="auto"/>
              <w:spacing w:before="0" w:after="0" w:line="220" w:lineRule="exact"/>
              <w:ind w:left="40"/>
              <w:jc w:val="center"/>
              <w:rPr>
                <w:sz w:val="24"/>
                <w:szCs w:val="24"/>
              </w:rPr>
            </w:pPr>
            <w:r w:rsidRPr="00EA32F5">
              <w:rPr>
                <w:rStyle w:val="11pt"/>
                <w:sz w:val="24"/>
                <w:szCs w:val="24"/>
              </w:rPr>
              <w:t>Р</w:t>
            </w:r>
            <w:r w:rsidRPr="00EA32F5">
              <w:rPr>
                <w:rStyle w:val="11pt"/>
                <w:sz w:val="24"/>
                <w:szCs w:val="24"/>
                <w:vertAlign w:val="subscript"/>
              </w:rPr>
              <w:t>о</w:t>
            </w:r>
            <w:r w:rsidRPr="00EA32F5">
              <w:rPr>
                <w:rStyle w:val="11pt"/>
                <w:sz w:val="24"/>
                <w:szCs w:val="24"/>
              </w:rPr>
              <w:t>&lt;51,0Вт</w:t>
            </w:r>
          </w:p>
        </w:tc>
        <w:tc>
          <w:tcPr>
            <w:tcW w:w="3104" w:type="dxa"/>
            <w:shd w:val="clear" w:color="auto" w:fill="FFFFFF"/>
            <w:vAlign w:val="center"/>
          </w:tcPr>
          <w:p w:rsidR="00EA32F5" w:rsidRPr="00EA32F5" w:rsidRDefault="00EA32F5" w:rsidP="00EA32F5">
            <w:pPr>
              <w:pStyle w:val="2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EA32F5">
              <w:rPr>
                <w:rStyle w:val="11pt"/>
                <w:sz w:val="24"/>
                <w:szCs w:val="24"/>
              </w:rPr>
              <w:t>0,50 Вт</w:t>
            </w:r>
          </w:p>
        </w:tc>
        <w:tc>
          <w:tcPr>
            <w:tcW w:w="2980" w:type="dxa"/>
            <w:shd w:val="clear" w:color="auto" w:fill="FFFFFF"/>
            <w:vAlign w:val="center"/>
          </w:tcPr>
          <w:p w:rsidR="00EA32F5" w:rsidRPr="00EA32F5" w:rsidRDefault="00EA32F5" w:rsidP="00EA32F5">
            <w:pPr>
              <w:pStyle w:val="2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EA32F5">
              <w:rPr>
                <w:rStyle w:val="11pt"/>
                <w:sz w:val="24"/>
                <w:szCs w:val="24"/>
              </w:rPr>
              <w:t>0,30 Вт</w:t>
            </w:r>
          </w:p>
        </w:tc>
        <w:tc>
          <w:tcPr>
            <w:tcW w:w="2066" w:type="dxa"/>
            <w:shd w:val="clear" w:color="auto" w:fill="FFFFFF"/>
            <w:vAlign w:val="center"/>
          </w:tcPr>
          <w:p w:rsidR="00EA32F5" w:rsidRPr="00EA32F5" w:rsidRDefault="00EA32F5" w:rsidP="00EA32F5">
            <w:pPr>
              <w:pStyle w:val="2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EA32F5">
              <w:rPr>
                <w:rStyle w:val="11pt"/>
                <w:sz w:val="24"/>
                <w:szCs w:val="24"/>
              </w:rPr>
              <w:t>0,30 Вт</w:t>
            </w:r>
          </w:p>
        </w:tc>
      </w:tr>
      <w:tr w:rsidR="00EA32F5" w:rsidRPr="00D35FE9" w:rsidTr="00EA32F5">
        <w:trPr>
          <w:trHeight w:hRule="exact" w:val="360"/>
        </w:trPr>
        <w:tc>
          <w:tcPr>
            <w:tcW w:w="1426" w:type="dxa"/>
            <w:shd w:val="clear" w:color="auto" w:fill="FFFFFF"/>
            <w:vAlign w:val="center"/>
          </w:tcPr>
          <w:p w:rsidR="00EA32F5" w:rsidRPr="00EA32F5" w:rsidRDefault="00EA32F5" w:rsidP="00EA32F5">
            <w:pPr>
              <w:pStyle w:val="2"/>
              <w:shd w:val="clear" w:color="auto" w:fill="auto"/>
              <w:spacing w:before="0" w:after="0" w:line="220" w:lineRule="exact"/>
              <w:ind w:left="40"/>
              <w:jc w:val="center"/>
              <w:rPr>
                <w:sz w:val="24"/>
                <w:szCs w:val="24"/>
              </w:rPr>
            </w:pPr>
            <w:r w:rsidRPr="00EA32F5">
              <w:rPr>
                <w:rStyle w:val="11pt"/>
                <w:sz w:val="24"/>
                <w:szCs w:val="24"/>
              </w:rPr>
              <w:t>Р</w:t>
            </w:r>
            <w:r w:rsidRPr="00EA32F5">
              <w:rPr>
                <w:rStyle w:val="11pt"/>
                <w:sz w:val="24"/>
                <w:szCs w:val="24"/>
                <w:vertAlign w:val="subscript"/>
              </w:rPr>
              <w:t>0</w:t>
            </w:r>
            <w:r w:rsidRPr="00EA32F5">
              <w:rPr>
                <w:rStyle w:val="11pt"/>
                <w:sz w:val="24"/>
                <w:szCs w:val="24"/>
              </w:rPr>
              <w:t>&gt; 51,0 Вт</w:t>
            </w:r>
          </w:p>
        </w:tc>
        <w:tc>
          <w:tcPr>
            <w:tcW w:w="3104" w:type="dxa"/>
            <w:shd w:val="clear" w:color="auto" w:fill="FFFFFF"/>
            <w:vAlign w:val="center"/>
          </w:tcPr>
          <w:p w:rsidR="00EA32F5" w:rsidRPr="00EA32F5" w:rsidRDefault="00EA32F5" w:rsidP="00EA32F5">
            <w:pPr>
              <w:pStyle w:val="2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EA32F5">
              <w:rPr>
                <w:rStyle w:val="11pt"/>
                <w:sz w:val="24"/>
                <w:szCs w:val="24"/>
              </w:rPr>
              <w:t>0,50 Вт</w:t>
            </w:r>
          </w:p>
        </w:tc>
        <w:tc>
          <w:tcPr>
            <w:tcW w:w="2980" w:type="dxa"/>
            <w:shd w:val="clear" w:color="auto" w:fill="FFFFFF"/>
            <w:vAlign w:val="center"/>
          </w:tcPr>
          <w:p w:rsidR="00EA32F5" w:rsidRPr="00EA32F5" w:rsidRDefault="00EA32F5" w:rsidP="00EA32F5">
            <w:pPr>
              <w:pStyle w:val="2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EA32F5">
              <w:rPr>
                <w:rStyle w:val="11pt"/>
                <w:sz w:val="24"/>
                <w:szCs w:val="24"/>
              </w:rPr>
              <w:t>0,50 Вт</w:t>
            </w:r>
          </w:p>
        </w:tc>
        <w:tc>
          <w:tcPr>
            <w:tcW w:w="2066" w:type="dxa"/>
            <w:shd w:val="clear" w:color="auto" w:fill="FFFFFF"/>
            <w:vAlign w:val="center"/>
          </w:tcPr>
          <w:p w:rsidR="00EA32F5" w:rsidRPr="00EA32F5" w:rsidRDefault="00EA32F5" w:rsidP="00EA32F5">
            <w:pPr>
              <w:pStyle w:val="2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EA32F5">
              <w:rPr>
                <w:rStyle w:val="11pt"/>
                <w:sz w:val="24"/>
                <w:szCs w:val="24"/>
              </w:rPr>
              <w:t>н/д</w:t>
            </w:r>
          </w:p>
        </w:tc>
      </w:tr>
    </w:tbl>
    <w:p w:rsidR="00EA32F5" w:rsidRDefault="00EA32F5" w:rsidP="00AB6D5F">
      <w:pPr>
        <w:pStyle w:val="2"/>
        <w:shd w:val="clear" w:color="auto" w:fill="auto"/>
        <w:spacing w:before="0" w:after="180" w:line="374" w:lineRule="exact"/>
        <w:ind w:right="40"/>
        <w:rPr>
          <w:lang w:val="uk-UA"/>
        </w:rPr>
      </w:pPr>
    </w:p>
    <w:p w:rsidR="00A540D3" w:rsidRDefault="00A540D3" w:rsidP="00AB6D5F">
      <w:pPr>
        <w:pStyle w:val="2"/>
        <w:shd w:val="clear" w:color="auto" w:fill="auto"/>
        <w:spacing w:before="0" w:after="180" w:line="374" w:lineRule="exact"/>
        <w:ind w:right="40"/>
        <w:rPr>
          <w:lang w:val="uk-UA"/>
        </w:rPr>
      </w:pPr>
    </w:p>
    <w:p w:rsidR="00EA32F5" w:rsidRPr="00A540D3" w:rsidRDefault="00D35FE9" w:rsidP="00EA32F5">
      <w:pPr>
        <w:pStyle w:val="2"/>
        <w:numPr>
          <w:ilvl w:val="0"/>
          <w:numId w:val="9"/>
        </w:numPr>
        <w:shd w:val="clear" w:color="auto" w:fill="auto"/>
        <w:spacing w:before="0" w:after="180" w:line="374" w:lineRule="exact"/>
        <w:ind w:left="40" w:right="40" w:firstLine="420"/>
        <w:rPr>
          <w:sz w:val="28"/>
          <w:szCs w:val="28"/>
        </w:rPr>
      </w:pPr>
      <w:proofErr w:type="spellStart"/>
      <w:r w:rsidRPr="00A540D3">
        <w:rPr>
          <w:sz w:val="28"/>
          <w:szCs w:val="28"/>
        </w:rPr>
        <w:lastRenderedPageBreak/>
        <w:t>Вимірювання</w:t>
      </w:r>
      <w:proofErr w:type="spellEnd"/>
      <w:r w:rsidRPr="00A540D3">
        <w:rPr>
          <w:sz w:val="28"/>
          <w:szCs w:val="28"/>
        </w:rPr>
        <w:t xml:space="preserve"> </w:t>
      </w:r>
    </w:p>
    <w:p w:rsidR="001C458A" w:rsidRPr="00A540D3" w:rsidRDefault="001C458A" w:rsidP="00EA32F5">
      <w:pPr>
        <w:pStyle w:val="2"/>
        <w:shd w:val="clear" w:color="auto" w:fill="auto"/>
        <w:spacing w:before="0" w:after="180" w:line="374" w:lineRule="exact"/>
        <w:ind w:left="40" w:right="40" w:firstLine="420"/>
        <w:rPr>
          <w:sz w:val="28"/>
          <w:szCs w:val="28"/>
        </w:rPr>
      </w:pPr>
      <w:proofErr w:type="spellStart"/>
      <w:r w:rsidRPr="00A540D3">
        <w:rPr>
          <w:sz w:val="28"/>
          <w:szCs w:val="28"/>
        </w:rPr>
        <w:t>Споживання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електроенергії</w:t>
      </w:r>
      <w:proofErr w:type="spellEnd"/>
      <w:r w:rsidRPr="00A540D3">
        <w:rPr>
          <w:sz w:val="28"/>
          <w:szCs w:val="28"/>
        </w:rPr>
        <w:t xml:space="preserve"> в </w:t>
      </w:r>
      <w:proofErr w:type="spellStart"/>
      <w:r w:rsidRPr="00A540D3">
        <w:rPr>
          <w:sz w:val="28"/>
          <w:szCs w:val="28"/>
        </w:rPr>
        <w:t>режимі</w:t>
      </w:r>
      <w:proofErr w:type="spellEnd"/>
      <w:r w:rsidRPr="00A540D3">
        <w:rPr>
          <w:sz w:val="28"/>
          <w:szCs w:val="28"/>
        </w:rPr>
        <w:t xml:space="preserve"> без </w:t>
      </w:r>
      <w:proofErr w:type="spellStart"/>
      <w:r w:rsidRPr="00A540D3">
        <w:rPr>
          <w:sz w:val="28"/>
          <w:szCs w:val="28"/>
        </w:rPr>
        <w:t>навантаження</w:t>
      </w:r>
      <w:proofErr w:type="spellEnd"/>
      <w:r w:rsidRPr="00A540D3">
        <w:rPr>
          <w:sz w:val="28"/>
          <w:szCs w:val="28"/>
        </w:rPr>
        <w:t xml:space="preserve"> та </w:t>
      </w:r>
      <w:proofErr w:type="spellStart"/>
      <w:r w:rsidRPr="00A540D3">
        <w:rPr>
          <w:sz w:val="28"/>
          <w:szCs w:val="28"/>
        </w:rPr>
        <w:t>середній</w:t>
      </w:r>
      <w:proofErr w:type="spellEnd"/>
      <w:r w:rsidRPr="00A540D3">
        <w:rPr>
          <w:sz w:val="28"/>
          <w:szCs w:val="28"/>
        </w:rPr>
        <w:t xml:space="preserve"> ККД в </w:t>
      </w:r>
      <w:proofErr w:type="gramStart"/>
      <w:r w:rsidRPr="00A540D3">
        <w:rPr>
          <w:sz w:val="28"/>
          <w:szCs w:val="28"/>
        </w:rPr>
        <w:t>активному</w:t>
      </w:r>
      <w:proofErr w:type="gram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режимі</w:t>
      </w:r>
      <w:proofErr w:type="spellEnd"/>
      <w:r w:rsidRPr="00A540D3">
        <w:rPr>
          <w:sz w:val="28"/>
          <w:szCs w:val="28"/>
        </w:rPr>
        <w:t xml:space="preserve">, </w:t>
      </w:r>
      <w:proofErr w:type="spellStart"/>
      <w:r w:rsidRPr="00A540D3">
        <w:rPr>
          <w:sz w:val="28"/>
          <w:szCs w:val="28"/>
        </w:rPr>
        <w:t>повинні</w:t>
      </w:r>
      <w:proofErr w:type="spellEnd"/>
      <w:r w:rsidRPr="00A540D3">
        <w:rPr>
          <w:sz w:val="28"/>
          <w:szCs w:val="28"/>
        </w:rPr>
        <w:t xml:space="preserve"> бути </w:t>
      </w:r>
      <w:proofErr w:type="spellStart"/>
      <w:r w:rsidRPr="00A540D3">
        <w:rPr>
          <w:sz w:val="28"/>
          <w:szCs w:val="28"/>
        </w:rPr>
        <w:t>встановлені</w:t>
      </w:r>
      <w:proofErr w:type="spellEnd"/>
      <w:r w:rsidRPr="00A540D3">
        <w:rPr>
          <w:sz w:val="28"/>
          <w:szCs w:val="28"/>
        </w:rPr>
        <w:t xml:space="preserve"> за </w:t>
      </w:r>
      <w:proofErr w:type="spellStart"/>
      <w:r w:rsidRPr="00A540D3">
        <w:rPr>
          <w:sz w:val="28"/>
          <w:szCs w:val="28"/>
        </w:rPr>
        <w:t>допомогою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сучасних</w:t>
      </w:r>
      <w:proofErr w:type="spellEnd"/>
      <w:r w:rsidRPr="00A540D3">
        <w:rPr>
          <w:sz w:val="28"/>
          <w:szCs w:val="28"/>
        </w:rPr>
        <w:t xml:space="preserve"> та </w:t>
      </w:r>
      <w:proofErr w:type="spellStart"/>
      <w:r w:rsidRPr="00A540D3">
        <w:rPr>
          <w:sz w:val="28"/>
          <w:szCs w:val="28"/>
        </w:rPr>
        <w:t>відтворюваних</w:t>
      </w:r>
      <w:proofErr w:type="spellEnd"/>
      <w:r w:rsidRPr="00A540D3">
        <w:rPr>
          <w:sz w:val="28"/>
          <w:szCs w:val="28"/>
        </w:rPr>
        <w:t xml:space="preserve"> процедур </w:t>
      </w:r>
      <w:proofErr w:type="spellStart"/>
      <w:r w:rsidRPr="00A540D3">
        <w:rPr>
          <w:sz w:val="28"/>
          <w:szCs w:val="28"/>
        </w:rPr>
        <w:t>вимірювання</w:t>
      </w:r>
      <w:proofErr w:type="spellEnd"/>
      <w:r w:rsidRPr="00A540D3">
        <w:rPr>
          <w:sz w:val="28"/>
          <w:szCs w:val="28"/>
        </w:rPr>
        <w:t>.</w:t>
      </w:r>
    </w:p>
    <w:p w:rsidR="001C458A" w:rsidRPr="00A540D3" w:rsidRDefault="001C458A" w:rsidP="001C458A">
      <w:pPr>
        <w:pStyle w:val="2"/>
        <w:shd w:val="clear" w:color="auto" w:fill="auto"/>
        <w:spacing w:before="0" w:after="272" w:line="374" w:lineRule="exact"/>
        <w:ind w:left="40" w:right="40" w:firstLine="420"/>
        <w:rPr>
          <w:sz w:val="28"/>
          <w:szCs w:val="28"/>
        </w:rPr>
      </w:pPr>
      <w:proofErr w:type="spellStart"/>
      <w:r w:rsidRPr="00A540D3">
        <w:rPr>
          <w:sz w:val="28"/>
          <w:szCs w:val="28"/>
        </w:rPr>
        <w:t>Вимірювання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потужності</w:t>
      </w:r>
      <w:proofErr w:type="spellEnd"/>
      <w:r w:rsidRPr="00A540D3">
        <w:rPr>
          <w:sz w:val="28"/>
          <w:szCs w:val="28"/>
        </w:rPr>
        <w:t xml:space="preserve"> 0,5 Вт </w:t>
      </w:r>
      <w:proofErr w:type="spellStart"/>
      <w:r w:rsidRPr="00A540D3">
        <w:rPr>
          <w:sz w:val="28"/>
          <w:szCs w:val="28"/>
        </w:rPr>
        <w:t>або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більше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повинне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проводитись</w:t>
      </w:r>
      <w:proofErr w:type="spellEnd"/>
      <w:r w:rsidRPr="00A540D3">
        <w:rPr>
          <w:sz w:val="28"/>
          <w:szCs w:val="28"/>
        </w:rPr>
        <w:t xml:space="preserve"> з </w:t>
      </w:r>
      <w:proofErr w:type="spellStart"/>
      <w:r w:rsidRPr="00A540D3">
        <w:rPr>
          <w:sz w:val="28"/>
          <w:szCs w:val="28"/>
        </w:rPr>
        <w:t>похибкою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менше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або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proofErr w:type="gramStart"/>
      <w:r w:rsidRPr="00A540D3">
        <w:rPr>
          <w:sz w:val="28"/>
          <w:szCs w:val="28"/>
        </w:rPr>
        <w:t>р</w:t>
      </w:r>
      <w:proofErr w:type="gramEnd"/>
      <w:r w:rsidRPr="00A540D3">
        <w:rPr>
          <w:sz w:val="28"/>
          <w:szCs w:val="28"/>
        </w:rPr>
        <w:t>івною</w:t>
      </w:r>
      <w:proofErr w:type="spellEnd"/>
      <w:r w:rsidRPr="00A540D3">
        <w:rPr>
          <w:sz w:val="28"/>
          <w:szCs w:val="28"/>
        </w:rPr>
        <w:t xml:space="preserve"> 2% </w:t>
      </w:r>
      <w:proofErr w:type="spellStart"/>
      <w:r w:rsidRPr="00A540D3">
        <w:rPr>
          <w:sz w:val="28"/>
          <w:szCs w:val="28"/>
        </w:rPr>
        <w:t>зі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ступенем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достовірності</w:t>
      </w:r>
      <w:proofErr w:type="spellEnd"/>
      <w:r w:rsidRPr="00A540D3">
        <w:rPr>
          <w:sz w:val="28"/>
          <w:szCs w:val="28"/>
        </w:rPr>
        <w:t xml:space="preserve"> 95%. </w:t>
      </w:r>
      <w:proofErr w:type="spellStart"/>
      <w:r w:rsidRPr="00A540D3">
        <w:rPr>
          <w:sz w:val="28"/>
          <w:szCs w:val="28"/>
        </w:rPr>
        <w:t>Вимірювання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потужності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меншої</w:t>
      </w:r>
      <w:proofErr w:type="spellEnd"/>
      <w:r w:rsidRPr="00A540D3">
        <w:rPr>
          <w:sz w:val="28"/>
          <w:szCs w:val="28"/>
        </w:rPr>
        <w:t xml:space="preserve"> за 0,5 Вт </w:t>
      </w:r>
      <w:proofErr w:type="spellStart"/>
      <w:r w:rsidRPr="00A540D3">
        <w:rPr>
          <w:sz w:val="28"/>
          <w:szCs w:val="28"/>
        </w:rPr>
        <w:t>має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відбуватися</w:t>
      </w:r>
      <w:proofErr w:type="spellEnd"/>
      <w:r w:rsidRPr="00A540D3">
        <w:rPr>
          <w:sz w:val="28"/>
          <w:szCs w:val="28"/>
        </w:rPr>
        <w:t xml:space="preserve"> з </w:t>
      </w:r>
      <w:proofErr w:type="spellStart"/>
      <w:r w:rsidRPr="00A540D3">
        <w:rPr>
          <w:sz w:val="28"/>
          <w:szCs w:val="28"/>
        </w:rPr>
        <w:t>похибкою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менше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або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рівною</w:t>
      </w:r>
      <w:proofErr w:type="spellEnd"/>
      <w:r w:rsidRPr="00A540D3">
        <w:rPr>
          <w:sz w:val="28"/>
          <w:szCs w:val="28"/>
        </w:rPr>
        <w:t xml:space="preserve"> 0,01 Вт, </w:t>
      </w:r>
      <w:proofErr w:type="spellStart"/>
      <w:r w:rsidRPr="00A540D3">
        <w:rPr>
          <w:sz w:val="28"/>
          <w:szCs w:val="28"/>
        </w:rPr>
        <w:t>зі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ступенем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достовірності</w:t>
      </w:r>
      <w:proofErr w:type="spellEnd"/>
      <w:r w:rsidRPr="00A540D3">
        <w:rPr>
          <w:sz w:val="28"/>
          <w:szCs w:val="28"/>
        </w:rPr>
        <w:t xml:space="preserve"> 95%.</w:t>
      </w:r>
    </w:p>
    <w:p w:rsidR="001C458A" w:rsidRPr="00A540D3" w:rsidRDefault="001C458A" w:rsidP="001C458A">
      <w:pPr>
        <w:pStyle w:val="2"/>
        <w:numPr>
          <w:ilvl w:val="0"/>
          <w:numId w:val="9"/>
        </w:numPr>
        <w:shd w:val="clear" w:color="auto" w:fill="auto"/>
        <w:spacing w:before="0" w:after="0" w:line="260" w:lineRule="exact"/>
        <w:ind w:left="40" w:firstLine="420"/>
        <w:rPr>
          <w:sz w:val="28"/>
          <w:szCs w:val="28"/>
        </w:rPr>
      </w:pPr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Інформація</w:t>
      </w:r>
      <w:proofErr w:type="spellEnd"/>
      <w:r w:rsidRPr="00A540D3">
        <w:rPr>
          <w:sz w:val="28"/>
          <w:szCs w:val="28"/>
        </w:rPr>
        <w:t xml:space="preserve">, яка повинна </w:t>
      </w:r>
      <w:proofErr w:type="spellStart"/>
      <w:r w:rsidRPr="00A540D3">
        <w:rPr>
          <w:sz w:val="28"/>
          <w:szCs w:val="28"/>
        </w:rPr>
        <w:t>надаватися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виробниками</w:t>
      </w:r>
      <w:proofErr w:type="spellEnd"/>
    </w:p>
    <w:p w:rsidR="001C458A" w:rsidRPr="00A540D3" w:rsidRDefault="001C458A" w:rsidP="00983614">
      <w:pPr>
        <w:pStyle w:val="2"/>
        <w:shd w:val="clear" w:color="auto" w:fill="auto"/>
        <w:spacing w:before="0" w:after="0" w:line="379" w:lineRule="exact"/>
        <w:ind w:left="40" w:right="40" w:firstLine="527"/>
        <w:rPr>
          <w:sz w:val="28"/>
          <w:szCs w:val="28"/>
        </w:rPr>
      </w:pPr>
      <w:r w:rsidRPr="00A540D3">
        <w:rPr>
          <w:sz w:val="28"/>
          <w:szCs w:val="28"/>
        </w:rPr>
        <w:t xml:space="preserve">Для </w:t>
      </w:r>
      <w:proofErr w:type="spellStart"/>
      <w:r w:rsidRPr="00A540D3">
        <w:rPr>
          <w:sz w:val="28"/>
          <w:szCs w:val="28"/>
        </w:rPr>
        <w:t>оцінки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відповідності</w:t>
      </w:r>
      <w:proofErr w:type="spellEnd"/>
      <w:r w:rsidRPr="00A540D3">
        <w:rPr>
          <w:sz w:val="28"/>
          <w:szCs w:val="28"/>
        </w:rPr>
        <w:t xml:space="preserve">, </w:t>
      </w:r>
      <w:proofErr w:type="spellStart"/>
      <w:proofErr w:type="gramStart"/>
      <w:r w:rsidRPr="00A540D3">
        <w:rPr>
          <w:sz w:val="28"/>
          <w:szCs w:val="28"/>
        </w:rPr>
        <w:t>техн</w:t>
      </w:r>
      <w:proofErr w:type="gramEnd"/>
      <w:r w:rsidRPr="00A540D3">
        <w:rPr>
          <w:sz w:val="28"/>
          <w:szCs w:val="28"/>
        </w:rPr>
        <w:t>ічна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документація</w:t>
      </w:r>
      <w:proofErr w:type="spellEnd"/>
      <w:r w:rsidRPr="00A540D3">
        <w:rPr>
          <w:sz w:val="28"/>
          <w:szCs w:val="28"/>
        </w:rPr>
        <w:t xml:space="preserve"> повинна </w:t>
      </w:r>
      <w:proofErr w:type="spellStart"/>
      <w:r w:rsidRPr="00A540D3">
        <w:rPr>
          <w:sz w:val="28"/>
          <w:szCs w:val="28"/>
        </w:rPr>
        <w:t>містити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таку</w:t>
      </w:r>
      <w:proofErr w:type="spellEnd"/>
      <w:r w:rsidRPr="00A540D3">
        <w:rPr>
          <w:sz w:val="28"/>
          <w:szCs w:val="28"/>
        </w:rPr>
        <w:t xml:space="preserve"> </w:t>
      </w:r>
      <w:proofErr w:type="spellStart"/>
      <w:r w:rsidRPr="00A540D3">
        <w:rPr>
          <w:sz w:val="28"/>
          <w:szCs w:val="28"/>
        </w:rPr>
        <w:t>інформацію</w:t>
      </w:r>
      <w:proofErr w:type="spellEnd"/>
      <w:r w:rsidRPr="00A540D3">
        <w:rPr>
          <w:sz w:val="28"/>
          <w:szCs w:val="28"/>
        </w:rPr>
        <w:t>:</w:t>
      </w:r>
    </w:p>
    <w:tbl>
      <w:tblPr>
        <w:tblpPr w:leftFromText="180" w:rightFromText="180" w:vertAnchor="text" w:horzAnchor="margin" w:tblpY="152"/>
        <w:tblW w:w="944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52"/>
        <w:gridCol w:w="5294"/>
      </w:tblGrid>
      <w:tr w:rsidR="00B37A18" w:rsidTr="00B37A18">
        <w:trPr>
          <w:trHeight w:hRule="exact" w:val="307"/>
        </w:trPr>
        <w:tc>
          <w:tcPr>
            <w:tcW w:w="4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37A18" w:rsidRDefault="00B37A18" w:rsidP="00B37A18">
            <w:pPr>
              <w:pStyle w:val="2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11pt"/>
              </w:rPr>
              <w:t>Заявлена величина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37A18" w:rsidRDefault="00B37A18" w:rsidP="00B37A18">
            <w:pPr>
              <w:pStyle w:val="2"/>
              <w:shd w:val="clear" w:color="auto" w:fill="auto"/>
              <w:spacing w:before="0" w:after="0" w:line="220" w:lineRule="exact"/>
              <w:ind w:left="2560"/>
              <w:jc w:val="left"/>
            </w:pPr>
            <w:r>
              <w:rPr>
                <w:rStyle w:val="11pt"/>
              </w:rPr>
              <w:t>Опис</w:t>
            </w:r>
          </w:p>
        </w:tc>
      </w:tr>
      <w:tr w:rsidR="00B37A18" w:rsidTr="00B37A18">
        <w:trPr>
          <w:trHeight w:hRule="exact" w:val="581"/>
        </w:trPr>
        <w:tc>
          <w:tcPr>
            <w:tcW w:w="4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37A18" w:rsidRDefault="00B37A18" w:rsidP="00B37A18">
            <w:pPr>
              <w:pStyle w:val="2"/>
              <w:shd w:val="clear" w:color="auto" w:fill="auto"/>
              <w:spacing w:before="0" w:after="0" w:line="283" w:lineRule="exact"/>
              <w:ind w:left="80"/>
              <w:jc w:val="left"/>
            </w:pPr>
            <w:r>
              <w:rPr>
                <w:rStyle w:val="11pt"/>
              </w:rPr>
              <w:t>Середньоквадратичний вихідний струм (мА)</w:t>
            </w:r>
          </w:p>
        </w:tc>
        <w:tc>
          <w:tcPr>
            <w:tcW w:w="52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7A18" w:rsidRDefault="00B37A18" w:rsidP="00B37A18">
            <w:pPr>
              <w:pStyle w:val="2"/>
              <w:shd w:val="clear" w:color="auto" w:fill="auto"/>
              <w:spacing w:before="0" w:after="0" w:line="220" w:lineRule="exact"/>
              <w:ind w:left="40" w:firstLine="100"/>
              <w:jc w:val="left"/>
            </w:pPr>
            <w:r>
              <w:rPr>
                <w:rStyle w:val="11pt"/>
              </w:rPr>
              <w:t>Виміряний при режимах навантаження 1-4</w:t>
            </w:r>
          </w:p>
        </w:tc>
      </w:tr>
      <w:tr w:rsidR="00B37A18" w:rsidTr="00B37A18">
        <w:trPr>
          <w:trHeight w:hRule="exact" w:val="576"/>
        </w:trPr>
        <w:tc>
          <w:tcPr>
            <w:tcW w:w="4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37A18" w:rsidRDefault="00B37A18" w:rsidP="00B37A18">
            <w:pPr>
              <w:pStyle w:val="2"/>
              <w:shd w:val="clear" w:color="auto" w:fill="auto"/>
              <w:spacing w:before="0" w:after="0" w:line="278" w:lineRule="exact"/>
              <w:ind w:left="80"/>
              <w:jc w:val="left"/>
            </w:pPr>
            <w:r>
              <w:rPr>
                <w:rStyle w:val="11pt"/>
              </w:rPr>
              <w:t>Середньоквадратична вихідна напруга (В)</w:t>
            </w:r>
          </w:p>
        </w:tc>
        <w:tc>
          <w:tcPr>
            <w:tcW w:w="52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37A18" w:rsidRDefault="00B37A18" w:rsidP="00B37A18"/>
        </w:tc>
      </w:tr>
      <w:tr w:rsidR="00B37A18" w:rsidTr="00B37A18">
        <w:trPr>
          <w:trHeight w:hRule="exact" w:val="293"/>
        </w:trPr>
        <w:tc>
          <w:tcPr>
            <w:tcW w:w="4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37A18" w:rsidRDefault="00B37A18" w:rsidP="00B37A18">
            <w:pPr>
              <w:pStyle w:val="2"/>
              <w:shd w:val="clear" w:color="auto" w:fill="auto"/>
              <w:spacing w:before="0" w:after="0" w:line="220" w:lineRule="exact"/>
            </w:pPr>
            <w:r>
              <w:rPr>
                <w:rStyle w:val="11pt"/>
              </w:rPr>
              <w:t>Активна вихідна потужність (Вт)</w:t>
            </w:r>
          </w:p>
        </w:tc>
        <w:tc>
          <w:tcPr>
            <w:tcW w:w="52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37A18" w:rsidRDefault="00B37A18" w:rsidP="00B37A18"/>
        </w:tc>
      </w:tr>
      <w:tr w:rsidR="00B37A18" w:rsidTr="00B37A18">
        <w:trPr>
          <w:trHeight w:hRule="exact" w:val="566"/>
        </w:trPr>
        <w:tc>
          <w:tcPr>
            <w:tcW w:w="4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37A18" w:rsidRDefault="00B37A18" w:rsidP="00B37A18">
            <w:pPr>
              <w:pStyle w:val="2"/>
              <w:shd w:val="clear" w:color="auto" w:fill="auto"/>
              <w:spacing w:before="0" w:after="0" w:line="307" w:lineRule="exact"/>
              <w:ind w:left="80"/>
              <w:jc w:val="left"/>
            </w:pPr>
            <w:r>
              <w:rPr>
                <w:rStyle w:val="11pt"/>
              </w:rPr>
              <w:t>Середньоквадратичний вхідна напруга (V)</w:t>
            </w:r>
          </w:p>
        </w:tc>
        <w:tc>
          <w:tcPr>
            <w:tcW w:w="52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7A18" w:rsidRDefault="00B37A18" w:rsidP="00B37A18">
            <w:pPr>
              <w:pStyle w:val="2"/>
              <w:shd w:val="clear" w:color="auto" w:fill="auto"/>
              <w:spacing w:before="0" w:after="0" w:line="220" w:lineRule="exact"/>
              <w:ind w:left="40" w:firstLine="100"/>
              <w:jc w:val="left"/>
            </w:pPr>
            <w:r>
              <w:rPr>
                <w:rStyle w:val="11pt"/>
              </w:rPr>
              <w:t>Виміряний при режимах навантаження 1 -5</w:t>
            </w:r>
          </w:p>
        </w:tc>
      </w:tr>
      <w:tr w:rsidR="00B37A18" w:rsidTr="00B37A18">
        <w:trPr>
          <w:trHeight w:hRule="exact" w:val="562"/>
        </w:trPr>
        <w:tc>
          <w:tcPr>
            <w:tcW w:w="4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37A18" w:rsidRDefault="00B37A18" w:rsidP="00B37A18">
            <w:pPr>
              <w:pStyle w:val="2"/>
              <w:shd w:val="clear" w:color="auto" w:fill="auto"/>
              <w:spacing w:before="0" w:after="0" w:line="274" w:lineRule="exact"/>
              <w:ind w:left="80"/>
              <w:jc w:val="left"/>
            </w:pPr>
            <w:r>
              <w:rPr>
                <w:rStyle w:val="11pt"/>
              </w:rPr>
              <w:t>Середньоквадратичний вхідна потужність (Вт)</w:t>
            </w:r>
          </w:p>
        </w:tc>
        <w:tc>
          <w:tcPr>
            <w:tcW w:w="52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37A18" w:rsidRDefault="00B37A18" w:rsidP="00B37A18"/>
        </w:tc>
      </w:tr>
      <w:tr w:rsidR="00B37A18" w:rsidTr="00B37A18">
        <w:trPr>
          <w:trHeight w:hRule="exact" w:val="571"/>
        </w:trPr>
        <w:tc>
          <w:tcPr>
            <w:tcW w:w="4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37A18" w:rsidRDefault="00B37A18" w:rsidP="00B37A18">
            <w:pPr>
              <w:pStyle w:val="2"/>
              <w:shd w:val="clear" w:color="auto" w:fill="auto"/>
              <w:spacing w:before="0" w:after="0" w:line="278" w:lineRule="exact"/>
              <w:ind w:left="80"/>
              <w:jc w:val="left"/>
            </w:pPr>
            <w:r>
              <w:rPr>
                <w:rStyle w:val="11pt"/>
              </w:rPr>
              <w:t>Сумарний коефіцієнт гармонічних викривлень</w:t>
            </w:r>
          </w:p>
        </w:tc>
        <w:tc>
          <w:tcPr>
            <w:tcW w:w="52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37A18" w:rsidRDefault="00B37A18" w:rsidP="00B37A18"/>
        </w:tc>
      </w:tr>
      <w:tr w:rsidR="00B37A18" w:rsidTr="00B37A18">
        <w:trPr>
          <w:trHeight w:hRule="exact" w:val="283"/>
        </w:trPr>
        <w:tc>
          <w:tcPr>
            <w:tcW w:w="4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37A18" w:rsidRDefault="00B37A18" w:rsidP="00B37A18">
            <w:pPr>
              <w:pStyle w:val="2"/>
              <w:shd w:val="clear" w:color="auto" w:fill="auto"/>
              <w:spacing w:before="0" w:after="0" w:line="220" w:lineRule="exact"/>
              <w:ind w:left="80"/>
              <w:jc w:val="left"/>
            </w:pPr>
            <w:r>
              <w:rPr>
                <w:rStyle w:val="11pt"/>
              </w:rPr>
              <w:t>Коефіцієнт реальної потужності</w:t>
            </w:r>
          </w:p>
        </w:tc>
        <w:tc>
          <w:tcPr>
            <w:tcW w:w="52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37A18" w:rsidRDefault="00B37A18" w:rsidP="00B37A18"/>
        </w:tc>
      </w:tr>
      <w:tr w:rsidR="00B37A18" w:rsidTr="00B37A18">
        <w:trPr>
          <w:trHeight w:hRule="exact" w:val="566"/>
        </w:trPr>
        <w:tc>
          <w:tcPr>
            <w:tcW w:w="4152" w:type="dxa"/>
            <w:tcBorders>
              <w:top w:val="single" w:sz="4" w:space="0" w:color="auto"/>
            </w:tcBorders>
            <w:shd w:val="clear" w:color="auto" w:fill="FFFFFF"/>
          </w:tcPr>
          <w:p w:rsidR="00B37A18" w:rsidRDefault="00B37A18" w:rsidP="00B37A18">
            <w:pPr>
              <w:pStyle w:val="2"/>
              <w:shd w:val="clear" w:color="auto" w:fill="auto"/>
              <w:spacing w:before="0" w:after="0" w:line="220" w:lineRule="exact"/>
              <w:ind w:left="80"/>
              <w:jc w:val="left"/>
            </w:pPr>
            <w:r>
              <w:rPr>
                <w:rStyle w:val="11pt"/>
              </w:rPr>
              <w:t>Спожита потужність (Вт)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37A18" w:rsidRDefault="00B37A18" w:rsidP="00B37A18">
            <w:pPr>
              <w:pStyle w:val="2"/>
              <w:shd w:val="clear" w:color="auto" w:fill="auto"/>
              <w:spacing w:before="0" w:after="0" w:line="278" w:lineRule="exact"/>
              <w:ind w:left="40" w:firstLine="100"/>
              <w:jc w:val="left"/>
            </w:pPr>
            <w:r>
              <w:rPr>
                <w:rStyle w:val="11pt"/>
              </w:rPr>
              <w:t>Розрахований при режимах навантаження 1-4, вимріяний при режимах навантаження 5</w:t>
            </w:r>
          </w:p>
        </w:tc>
      </w:tr>
      <w:tr w:rsidR="00B37A18" w:rsidTr="00B37A18">
        <w:trPr>
          <w:trHeight w:hRule="exact" w:val="293"/>
        </w:trPr>
        <w:tc>
          <w:tcPr>
            <w:tcW w:w="4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37A18" w:rsidRDefault="00B37A18" w:rsidP="00B37A18">
            <w:pPr>
              <w:pStyle w:val="2"/>
              <w:shd w:val="clear" w:color="auto" w:fill="auto"/>
              <w:spacing w:before="0" w:after="0" w:line="220" w:lineRule="exact"/>
              <w:ind w:left="80"/>
              <w:jc w:val="left"/>
            </w:pPr>
            <w:r>
              <w:rPr>
                <w:rStyle w:val="11pt"/>
              </w:rPr>
              <w:t>Ефективність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37A18" w:rsidRDefault="00B37A18" w:rsidP="00B37A18">
            <w:pPr>
              <w:pStyle w:val="2"/>
              <w:shd w:val="clear" w:color="auto" w:fill="auto"/>
              <w:spacing w:before="0" w:after="0" w:line="220" w:lineRule="exact"/>
              <w:ind w:left="40" w:firstLine="100"/>
              <w:jc w:val="left"/>
            </w:pPr>
            <w:r>
              <w:rPr>
                <w:rStyle w:val="11pt"/>
              </w:rPr>
              <w:t>Розрахований при режимах навантаження 1-4</w:t>
            </w:r>
          </w:p>
        </w:tc>
      </w:tr>
      <w:tr w:rsidR="00B37A18" w:rsidTr="00B37A18">
        <w:trPr>
          <w:trHeight w:hRule="exact" w:val="586"/>
        </w:trPr>
        <w:tc>
          <w:tcPr>
            <w:tcW w:w="4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37A18" w:rsidRDefault="00B37A18" w:rsidP="00B37A18">
            <w:pPr>
              <w:pStyle w:val="2"/>
              <w:shd w:val="clear" w:color="auto" w:fill="auto"/>
              <w:spacing w:before="0" w:after="0" w:line="220" w:lineRule="exact"/>
              <w:ind w:left="80"/>
              <w:jc w:val="left"/>
            </w:pPr>
            <w:r>
              <w:rPr>
                <w:rStyle w:val="11pt"/>
              </w:rPr>
              <w:t>Середній ККД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37A18" w:rsidRDefault="00B37A18" w:rsidP="00B37A18">
            <w:pPr>
              <w:pStyle w:val="2"/>
              <w:shd w:val="clear" w:color="auto" w:fill="auto"/>
              <w:spacing w:before="0" w:after="0" w:line="278" w:lineRule="exact"/>
              <w:ind w:left="40" w:firstLine="100"/>
              <w:jc w:val="left"/>
            </w:pPr>
            <w:r>
              <w:rPr>
                <w:rStyle w:val="11pt"/>
              </w:rPr>
              <w:t>Середнє арифметичне ККД при режимах навантаження 1-4</w:t>
            </w:r>
          </w:p>
        </w:tc>
      </w:tr>
      <w:tr w:rsidR="00B37A18" w:rsidTr="007C1E3B">
        <w:trPr>
          <w:trHeight w:hRule="exact" w:val="586"/>
        </w:trPr>
        <w:tc>
          <w:tcPr>
            <w:tcW w:w="94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37A18" w:rsidRDefault="00B37A18" w:rsidP="00B37A18">
            <w:pPr>
              <w:pStyle w:val="2"/>
              <w:shd w:val="clear" w:color="auto" w:fill="auto"/>
              <w:spacing w:before="0" w:after="0" w:line="220" w:lineRule="exact"/>
              <w:ind w:left="80"/>
              <w:jc w:val="left"/>
              <w:rPr>
                <w:rStyle w:val="11pt"/>
              </w:rPr>
            </w:pPr>
          </w:p>
          <w:p w:rsidR="00B37A18" w:rsidRDefault="00B37A18" w:rsidP="00B37A18">
            <w:pPr>
              <w:pStyle w:val="2"/>
              <w:shd w:val="clear" w:color="auto" w:fill="auto"/>
              <w:spacing w:before="0" w:after="0" w:line="278" w:lineRule="exact"/>
              <w:ind w:left="40" w:firstLine="386"/>
              <w:jc w:val="left"/>
              <w:rPr>
                <w:rStyle w:val="11pt"/>
              </w:rPr>
            </w:pPr>
            <w:proofErr w:type="spellStart"/>
            <w:r>
              <w:t>Відповідні</w:t>
            </w:r>
            <w:proofErr w:type="spellEnd"/>
            <w:r>
              <w:t xml:space="preserve"> </w:t>
            </w:r>
            <w:proofErr w:type="spellStart"/>
            <w:r>
              <w:t>режими</w:t>
            </w:r>
            <w:proofErr w:type="spellEnd"/>
            <w:r>
              <w:t xml:space="preserve"> </w:t>
            </w:r>
            <w:proofErr w:type="spellStart"/>
            <w:r>
              <w:t>навантаження</w:t>
            </w:r>
            <w:proofErr w:type="spellEnd"/>
            <w:r>
              <w:t xml:space="preserve"> наведено </w:t>
            </w:r>
            <w:proofErr w:type="spellStart"/>
            <w:r>
              <w:t>нижче</w:t>
            </w:r>
            <w:proofErr w:type="spellEnd"/>
            <w:r>
              <w:t>:</w:t>
            </w:r>
          </w:p>
        </w:tc>
      </w:tr>
    </w:tbl>
    <w:tbl>
      <w:tblPr>
        <w:tblpPr w:leftFromText="180" w:rightFromText="180" w:vertAnchor="text" w:horzAnchor="margin" w:tblpY="2103"/>
        <w:tblOverlap w:val="never"/>
        <w:tblW w:w="942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10"/>
        <w:gridCol w:w="5112"/>
      </w:tblGrid>
      <w:tr w:rsidR="00B37A18" w:rsidTr="00B37A18">
        <w:trPr>
          <w:trHeight w:hRule="exact" w:val="307"/>
        </w:trPr>
        <w:tc>
          <w:tcPr>
            <w:tcW w:w="94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37A18" w:rsidRDefault="00B37A18" w:rsidP="00B37A18">
            <w:pPr>
              <w:pStyle w:val="2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11pt"/>
              </w:rPr>
              <w:t>Відсоток заявленого виробником вихідного струму</w:t>
            </w:r>
          </w:p>
        </w:tc>
      </w:tr>
      <w:tr w:rsidR="00B37A18" w:rsidTr="00B37A18">
        <w:trPr>
          <w:trHeight w:hRule="exact" w:val="293"/>
        </w:trPr>
        <w:tc>
          <w:tcPr>
            <w:tcW w:w="431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37A18" w:rsidRDefault="00B37A18" w:rsidP="00B37A18">
            <w:pPr>
              <w:pStyle w:val="2"/>
              <w:shd w:val="clear" w:color="auto" w:fill="auto"/>
              <w:spacing w:before="0" w:after="0" w:line="220" w:lineRule="exact"/>
              <w:ind w:left="500"/>
              <w:jc w:val="left"/>
            </w:pPr>
            <w:r>
              <w:rPr>
                <w:rStyle w:val="11pt"/>
              </w:rPr>
              <w:t>Режим навантаження 1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7A18" w:rsidRDefault="00B37A18" w:rsidP="00B37A18">
            <w:pPr>
              <w:pStyle w:val="2"/>
              <w:shd w:val="clear" w:color="auto" w:fill="auto"/>
              <w:spacing w:before="0" w:after="0" w:line="220" w:lineRule="exact"/>
              <w:ind w:left="460"/>
              <w:jc w:val="left"/>
            </w:pPr>
            <w:r>
              <w:rPr>
                <w:rStyle w:val="11pt"/>
              </w:rPr>
              <w:t>100 %± 2%</w:t>
            </w:r>
          </w:p>
        </w:tc>
      </w:tr>
      <w:tr w:rsidR="00B37A18" w:rsidTr="00B37A18">
        <w:trPr>
          <w:trHeight w:hRule="exact" w:val="293"/>
        </w:trPr>
        <w:tc>
          <w:tcPr>
            <w:tcW w:w="4310" w:type="dxa"/>
            <w:tcBorders>
              <w:top w:val="single" w:sz="4" w:space="0" w:color="auto"/>
            </w:tcBorders>
            <w:shd w:val="clear" w:color="auto" w:fill="FFFFFF"/>
          </w:tcPr>
          <w:p w:rsidR="00B37A18" w:rsidRDefault="00B37A18" w:rsidP="00B37A18">
            <w:pPr>
              <w:pStyle w:val="2"/>
              <w:shd w:val="clear" w:color="auto" w:fill="auto"/>
              <w:spacing w:before="0" w:after="0" w:line="220" w:lineRule="exact"/>
              <w:ind w:left="500"/>
              <w:jc w:val="left"/>
            </w:pPr>
            <w:r>
              <w:rPr>
                <w:rStyle w:val="11pt"/>
              </w:rPr>
              <w:t>Режим навантаження 2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7A18" w:rsidRDefault="00B37A18" w:rsidP="00B37A18">
            <w:pPr>
              <w:pStyle w:val="2"/>
              <w:shd w:val="clear" w:color="auto" w:fill="auto"/>
              <w:spacing w:before="0" w:after="0" w:line="220" w:lineRule="exact"/>
              <w:ind w:left="460"/>
              <w:jc w:val="left"/>
            </w:pPr>
            <w:r>
              <w:rPr>
                <w:rStyle w:val="11pt"/>
              </w:rPr>
              <w:t>75% ±2%</w:t>
            </w:r>
          </w:p>
        </w:tc>
      </w:tr>
      <w:tr w:rsidR="00B37A18" w:rsidTr="00B37A18">
        <w:trPr>
          <w:trHeight w:hRule="exact" w:val="288"/>
        </w:trPr>
        <w:tc>
          <w:tcPr>
            <w:tcW w:w="4310" w:type="dxa"/>
            <w:tcBorders>
              <w:top w:val="single" w:sz="4" w:space="0" w:color="auto"/>
            </w:tcBorders>
            <w:shd w:val="clear" w:color="auto" w:fill="FFFFFF"/>
          </w:tcPr>
          <w:p w:rsidR="00B37A18" w:rsidRDefault="00B37A18" w:rsidP="00B37A18">
            <w:pPr>
              <w:pStyle w:val="2"/>
              <w:shd w:val="clear" w:color="auto" w:fill="auto"/>
              <w:spacing w:before="0" w:after="0" w:line="220" w:lineRule="exact"/>
              <w:ind w:left="500"/>
              <w:jc w:val="left"/>
            </w:pPr>
            <w:r>
              <w:rPr>
                <w:rStyle w:val="11pt"/>
              </w:rPr>
              <w:t>Режим навантаження 3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7A18" w:rsidRDefault="00B37A18" w:rsidP="00B37A18">
            <w:pPr>
              <w:pStyle w:val="2"/>
              <w:shd w:val="clear" w:color="auto" w:fill="auto"/>
              <w:spacing w:before="0" w:after="0" w:line="220" w:lineRule="exact"/>
              <w:ind w:left="460"/>
              <w:jc w:val="left"/>
            </w:pPr>
            <w:r>
              <w:rPr>
                <w:rStyle w:val="11pt"/>
              </w:rPr>
              <w:t>50 % ± 2 %</w:t>
            </w:r>
          </w:p>
        </w:tc>
      </w:tr>
      <w:tr w:rsidR="00B37A18" w:rsidTr="00B37A18">
        <w:trPr>
          <w:trHeight w:hRule="exact" w:val="288"/>
        </w:trPr>
        <w:tc>
          <w:tcPr>
            <w:tcW w:w="4310" w:type="dxa"/>
            <w:tcBorders>
              <w:top w:val="single" w:sz="4" w:space="0" w:color="auto"/>
            </w:tcBorders>
            <w:shd w:val="clear" w:color="auto" w:fill="FFFFFF"/>
          </w:tcPr>
          <w:p w:rsidR="00B37A18" w:rsidRDefault="00B37A18" w:rsidP="00B37A18">
            <w:pPr>
              <w:pStyle w:val="2"/>
              <w:shd w:val="clear" w:color="auto" w:fill="auto"/>
              <w:spacing w:before="0" w:after="0" w:line="220" w:lineRule="exact"/>
              <w:ind w:left="500"/>
              <w:jc w:val="left"/>
            </w:pPr>
            <w:r>
              <w:rPr>
                <w:rStyle w:val="11pt"/>
              </w:rPr>
              <w:t>Режим навантаження 4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7A18" w:rsidRDefault="00B37A18" w:rsidP="00B37A18">
            <w:pPr>
              <w:pStyle w:val="2"/>
              <w:shd w:val="clear" w:color="auto" w:fill="auto"/>
              <w:spacing w:before="0" w:after="0" w:line="220" w:lineRule="exact"/>
              <w:ind w:left="460"/>
              <w:jc w:val="left"/>
            </w:pPr>
            <w:r>
              <w:rPr>
                <w:rStyle w:val="11pt"/>
              </w:rPr>
              <w:t>25 % ± 2 %</w:t>
            </w:r>
          </w:p>
        </w:tc>
      </w:tr>
      <w:tr w:rsidR="00B37A18" w:rsidTr="00B37A18">
        <w:trPr>
          <w:trHeight w:hRule="exact" w:val="307"/>
        </w:trPr>
        <w:tc>
          <w:tcPr>
            <w:tcW w:w="4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37A18" w:rsidRDefault="00B37A18" w:rsidP="00B37A18">
            <w:pPr>
              <w:pStyle w:val="2"/>
              <w:shd w:val="clear" w:color="auto" w:fill="auto"/>
              <w:spacing w:before="0" w:after="0" w:line="220" w:lineRule="exact"/>
              <w:ind w:left="500"/>
              <w:jc w:val="left"/>
            </w:pPr>
            <w:r>
              <w:rPr>
                <w:rStyle w:val="11pt"/>
              </w:rPr>
              <w:t>Режим навантаження 5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37A18" w:rsidRDefault="00B37A18" w:rsidP="00B37A18">
            <w:pPr>
              <w:pStyle w:val="2"/>
              <w:shd w:val="clear" w:color="auto" w:fill="auto"/>
              <w:spacing w:before="0" w:after="0" w:line="220" w:lineRule="exact"/>
              <w:ind w:left="460"/>
              <w:jc w:val="left"/>
            </w:pPr>
            <w:r>
              <w:rPr>
                <w:rStyle w:val="11pt"/>
              </w:rPr>
              <w:t>0 % (режим без навантаження)</w:t>
            </w:r>
          </w:p>
        </w:tc>
      </w:tr>
    </w:tbl>
    <w:p w:rsidR="00B37A18" w:rsidRPr="001C458A" w:rsidRDefault="00B37A18" w:rsidP="00B37A18">
      <w:pPr>
        <w:pStyle w:val="2"/>
        <w:shd w:val="clear" w:color="auto" w:fill="auto"/>
        <w:tabs>
          <w:tab w:val="left" w:pos="356"/>
        </w:tabs>
        <w:spacing w:before="0" w:after="0" w:line="610" w:lineRule="exact"/>
        <w:ind w:right="240"/>
        <w:jc w:val="left"/>
        <w:rPr>
          <w:b/>
        </w:rPr>
      </w:pPr>
      <w:r>
        <w:rPr>
          <w:b/>
        </w:rPr>
        <w:tab/>
      </w:r>
    </w:p>
    <w:p w:rsidR="00B37A18" w:rsidRDefault="00B37A18" w:rsidP="00B37A18">
      <w:pPr>
        <w:pStyle w:val="2"/>
        <w:framePr w:wrap="around" w:vAnchor="page" w:hAnchor="page" w:x="3694" w:y="16211"/>
        <w:shd w:val="clear" w:color="auto" w:fill="auto"/>
        <w:spacing w:before="0" w:after="0" w:line="260" w:lineRule="exact"/>
        <w:ind w:left="40" w:firstLine="420"/>
      </w:pPr>
    </w:p>
    <w:p w:rsidR="004F75F4" w:rsidRPr="006C1787" w:rsidRDefault="004F75F4" w:rsidP="006C1787">
      <w:pPr>
        <w:tabs>
          <w:tab w:val="left" w:pos="0"/>
        </w:tabs>
        <w:spacing w:after="200"/>
        <w:rPr>
          <w:rFonts w:eastAsia="Calibri"/>
          <w:sz w:val="28"/>
          <w:szCs w:val="28"/>
          <w:lang w:val="uk-UA"/>
        </w:rPr>
      </w:pPr>
    </w:p>
    <w:sectPr w:rsidR="004F75F4" w:rsidRPr="006C1787" w:rsidSect="00D3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A7D" w:rsidRDefault="00AE1A7D" w:rsidP="002A57B6">
      <w:r>
        <w:separator/>
      </w:r>
    </w:p>
  </w:endnote>
  <w:endnote w:type="continuationSeparator" w:id="0">
    <w:p w:rsidR="00AE1A7D" w:rsidRDefault="00AE1A7D" w:rsidP="002A5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C76" w:rsidRDefault="00D33C7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C76" w:rsidRDefault="00D33C76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C76" w:rsidRDefault="00D33C7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A7D" w:rsidRDefault="00AE1A7D" w:rsidP="002A57B6">
      <w:r>
        <w:separator/>
      </w:r>
    </w:p>
  </w:footnote>
  <w:footnote w:type="continuationSeparator" w:id="0">
    <w:p w:rsidR="00AE1A7D" w:rsidRDefault="00AE1A7D" w:rsidP="002A57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C76" w:rsidRDefault="00D33C7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607"/>
      <w:docPartObj>
        <w:docPartGallery w:val="Page Numbers (Top of Page)"/>
        <w:docPartUnique/>
      </w:docPartObj>
    </w:sdtPr>
    <w:sdtEndPr/>
    <w:sdtContent>
      <w:p w:rsidR="00D33C76" w:rsidRDefault="00081B28" w:rsidP="00D33C76">
        <w:pPr>
          <w:pStyle w:val="a8"/>
          <w:jc w:val="right"/>
        </w:pPr>
        <w:r>
          <w:fldChar w:fldCharType="begin"/>
        </w:r>
        <w:r w:rsidR="00D33C76">
          <w:instrText>PAGE   \* MERGEFORMAT</w:instrText>
        </w:r>
        <w:r>
          <w:fldChar w:fldCharType="separate"/>
        </w:r>
        <w:r w:rsidR="00A540D3">
          <w:rPr>
            <w:noProof/>
          </w:rPr>
          <w:t>2</w:t>
        </w:r>
        <w:r>
          <w:fldChar w:fldCharType="end"/>
        </w:r>
        <w:r w:rsidR="00D33C76">
          <w:rPr>
            <w:lang w:val="uk-UA"/>
          </w:rPr>
          <w:t xml:space="preserve">                                                      Продовження додатку 1</w:t>
        </w:r>
      </w:p>
    </w:sdtContent>
  </w:sdt>
  <w:p w:rsidR="00D33C76" w:rsidRDefault="00D33C76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C76" w:rsidRDefault="00D33C7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D1806"/>
    <w:multiLevelType w:val="multilevel"/>
    <w:tmpl w:val="BE00BCD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">
    <w:nsid w:val="17606B86"/>
    <w:multiLevelType w:val="hybridMultilevel"/>
    <w:tmpl w:val="79145F00"/>
    <w:lvl w:ilvl="0" w:tplc="2BFCACB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1890B766">
      <w:numFmt w:val="bullet"/>
      <w:lvlText w:val="-"/>
      <w:lvlJc w:val="left"/>
      <w:pPr>
        <w:ind w:left="2880" w:hanging="360"/>
      </w:pPr>
      <w:rPr>
        <w:rFonts w:ascii="Palatino Linotype" w:eastAsia="Calibri" w:hAnsi="Palatino Linotype" w:cs="Palatino Linotype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1AE32C8A"/>
    <w:multiLevelType w:val="multilevel"/>
    <w:tmpl w:val="D5A835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E357DBD"/>
    <w:multiLevelType w:val="multilevel"/>
    <w:tmpl w:val="0F9656B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2B7725CA"/>
    <w:multiLevelType w:val="multilevel"/>
    <w:tmpl w:val="FC001C1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5">
    <w:nsid w:val="2D0252BF"/>
    <w:multiLevelType w:val="multilevel"/>
    <w:tmpl w:val="56243C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1B0F60"/>
    <w:multiLevelType w:val="hybridMultilevel"/>
    <w:tmpl w:val="AA2E1488"/>
    <w:lvl w:ilvl="0" w:tplc="F6BC2F18">
      <w:start w:val="1"/>
      <w:numFmt w:val="russianLower"/>
      <w:lvlText w:val="(%1)"/>
      <w:lvlJc w:val="left"/>
      <w:pPr>
        <w:ind w:left="1211" w:hanging="360"/>
      </w:pPr>
      <w:rPr>
        <w:rFonts w:hint="default"/>
        <w:sz w:val="18"/>
        <w:szCs w:val="18"/>
      </w:rPr>
    </w:lvl>
    <w:lvl w:ilvl="1" w:tplc="1890B766">
      <w:numFmt w:val="bullet"/>
      <w:lvlText w:val="-"/>
      <w:lvlJc w:val="left"/>
      <w:pPr>
        <w:ind w:left="1931" w:hanging="360"/>
      </w:pPr>
      <w:rPr>
        <w:rFonts w:ascii="Palatino Linotype" w:eastAsia="Calibri" w:hAnsi="Palatino Linotype" w:cs="Palatino Linotype"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6C030C15"/>
    <w:multiLevelType w:val="multilevel"/>
    <w:tmpl w:val="5512005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7884279F"/>
    <w:multiLevelType w:val="hybridMultilevel"/>
    <w:tmpl w:val="139CB68C"/>
    <w:lvl w:ilvl="0" w:tplc="F6BC2F18">
      <w:start w:val="1"/>
      <w:numFmt w:val="russianLower"/>
      <w:lvlText w:val="(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75F4"/>
    <w:rsid w:val="00081B28"/>
    <w:rsid w:val="000A767D"/>
    <w:rsid w:val="0016744E"/>
    <w:rsid w:val="001C458A"/>
    <w:rsid w:val="00221403"/>
    <w:rsid w:val="002A57B6"/>
    <w:rsid w:val="002A796C"/>
    <w:rsid w:val="003026A9"/>
    <w:rsid w:val="003E2349"/>
    <w:rsid w:val="004843BF"/>
    <w:rsid w:val="004F75F4"/>
    <w:rsid w:val="00623310"/>
    <w:rsid w:val="006C1787"/>
    <w:rsid w:val="006F26C9"/>
    <w:rsid w:val="00704422"/>
    <w:rsid w:val="00706956"/>
    <w:rsid w:val="008F0788"/>
    <w:rsid w:val="00983614"/>
    <w:rsid w:val="00A10A37"/>
    <w:rsid w:val="00A540D3"/>
    <w:rsid w:val="00AB6D5F"/>
    <w:rsid w:val="00AE1A7D"/>
    <w:rsid w:val="00B37A18"/>
    <w:rsid w:val="00C928AA"/>
    <w:rsid w:val="00D12A79"/>
    <w:rsid w:val="00D33C76"/>
    <w:rsid w:val="00D35FE9"/>
    <w:rsid w:val="00DF253A"/>
    <w:rsid w:val="00EA32F5"/>
    <w:rsid w:val="00FC3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7B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uiPriority w:val="99"/>
    <w:rsid w:val="002A57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/>
    </w:rPr>
  </w:style>
  <w:style w:type="character" w:customStyle="1" w:styleId="FontStyle63">
    <w:name w:val="Font Style63"/>
    <w:basedOn w:val="a0"/>
    <w:rsid w:val="002A57B6"/>
    <w:rPr>
      <w:rFonts w:ascii="Palatino Linotype" w:hAnsi="Palatino Linotype" w:cs="Palatino Linotype"/>
      <w:sz w:val="14"/>
      <w:szCs w:val="14"/>
    </w:rPr>
  </w:style>
  <w:style w:type="character" w:customStyle="1" w:styleId="1">
    <w:name w:val="Основной текст1"/>
    <w:basedOn w:val="a0"/>
    <w:rsid w:val="002A57B6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/>
    </w:rPr>
  </w:style>
  <w:style w:type="paragraph" w:styleId="a4">
    <w:name w:val="footnote text"/>
    <w:basedOn w:val="a"/>
    <w:link w:val="a5"/>
    <w:uiPriority w:val="99"/>
    <w:semiHidden/>
    <w:unhideWhenUsed/>
    <w:rsid w:val="002A57B6"/>
    <w:pPr>
      <w:widowControl w:val="0"/>
      <w:autoSpaceDE/>
      <w:autoSpaceDN/>
    </w:pPr>
    <w:rPr>
      <w:rFonts w:ascii="Courier New" w:eastAsia="Courier New" w:hAnsi="Courier New" w:cs="Courier New"/>
      <w:color w:val="000000"/>
      <w:lang w:val="en-US" w:eastAsia="en-GB"/>
    </w:rPr>
  </w:style>
  <w:style w:type="character" w:customStyle="1" w:styleId="a5">
    <w:name w:val="Текст сноски Знак"/>
    <w:basedOn w:val="a0"/>
    <w:link w:val="a4"/>
    <w:uiPriority w:val="99"/>
    <w:semiHidden/>
    <w:rsid w:val="002A57B6"/>
    <w:rPr>
      <w:rFonts w:ascii="Courier New" w:eastAsia="Courier New" w:hAnsi="Courier New" w:cs="Courier New"/>
      <w:color w:val="000000"/>
      <w:sz w:val="20"/>
      <w:szCs w:val="20"/>
      <w:lang w:val="en-US" w:eastAsia="en-GB"/>
    </w:rPr>
  </w:style>
  <w:style w:type="character" w:styleId="a6">
    <w:name w:val="footnote reference"/>
    <w:basedOn w:val="a0"/>
    <w:uiPriority w:val="99"/>
    <w:semiHidden/>
    <w:unhideWhenUsed/>
    <w:rsid w:val="002A57B6"/>
    <w:rPr>
      <w:vertAlign w:val="superscript"/>
    </w:rPr>
  </w:style>
  <w:style w:type="paragraph" w:styleId="a7">
    <w:name w:val="List Paragraph"/>
    <w:basedOn w:val="a"/>
    <w:uiPriority w:val="34"/>
    <w:qFormat/>
    <w:rsid w:val="002A57B6"/>
    <w:pPr>
      <w:widowControl w:val="0"/>
      <w:autoSpaceDE/>
      <w:autoSpaceDN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val="en-US" w:eastAsia="en-GB"/>
    </w:rPr>
  </w:style>
  <w:style w:type="paragraph" w:styleId="a8">
    <w:name w:val="header"/>
    <w:basedOn w:val="a"/>
    <w:link w:val="a9"/>
    <w:uiPriority w:val="99"/>
    <w:unhideWhenUsed/>
    <w:rsid w:val="00D33C7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33C76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D33C7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33C76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_"/>
    <w:basedOn w:val="a0"/>
    <w:link w:val="2"/>
    <w:rsid w:val="001C458A"/>
    <w:rPr>
      <w:rFonts w:ascii="Times New Roman" w:eastAsia="Times New Roman" w:hAnsi="Times New Roman" w:cs="Times New Roman"/>
      <w:spacing w:val="-4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c"/>
    <w:rsid w:val="001C458A"/>
    <w:pPr>
      <w:widowControl w:val="0"/>
      <w:shd w:val="clear" w:color="auto" w:fill="FFFFFF"/>
      <w:autoSpaceDE/>
      <w:autoSpaceDN/>
      <w:spacing w:before="300" w:after="60" w:line="322" w:lineRule="exact"/>
      <w:jc w:val="both"/>
    </w:pPr>
    <w:rPr>
      <w:spacing w:val="-4"/>
      <w:sz w:val="26"/>
      <w:szCs w:val="26"/>
    </w:rPr>
  </w:style>
  <w:style w:type="character" w:customStyle="1" w:styleId="11pt">
    <w:name w:val="Основной текст + 11 pt"/>
    <w:basedOn w:val="ac"/>
    <w:rsid w:val="001C45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7B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uiPriority w:val="99"/>
    <w:rsid w:val="002A57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/>
    </w:rPr>
  </w:style>
  <w:style w:type="character" w:customStyle="1" w:styleId="FontStyle63">
    <w:name w:val="Font Style63"/>
    <w:basedOn w:val="a0"/>
    <w:rsid w:val="002A57B6"/>
    <w:rPr>
      <w:rFonts w:ascii="Palatino Linotype" w:hAnsi="Palatino Linotype" w:cs="Palatino Linotype"/>
      <w:sz w:val="14"/>
      <w:szCs w:val="14"/>
    </w:rPr>
  </w:style>
  <w:style w:type="character" w:customStyle="1" w:styleId="1">
    <w:name w:val="Основной текст1"/>
    <w:basedOn w:val="a0"/>
    <w:rsid w:val="002A57B6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/>
    </w:rPr>
  </w:style>
  <w:style w:type="paragraph" w:styleId="a4">
    <w:name w:val="footnote text"/>
    <w:basedOn w:val="a"/>
    <w:link w:val="a5"/>
    <w:uiPriority w:val="99"/>
    <w:semiHidden/>
    <w:unhideWhenUsed/>
    <w:rsid w:val="002A57B6"/>
    <w:pPr>
      <w:widowControl w:val="0"/>
      <w:autoSpaceDE/>
      <w:autoSpaceDN/>
    </w:pPr>
    <w:rPr>
      <w:rFonts w:ascii="Courier New" w:eastAsia="Courier New" w:hAnsi="Courier New" w:cs="Courier New"/>
      <w:color w:val="000000"/>
      <w:lang w:val="en-US" w:eastAsia="en-GB"/>
    </w:rPr>
  </w:style>
  <w:style w:type="character" w:customStyle="1" w:styleId="a5">
    <w:name w:val="Текст сноски Знак"/>
    <w:basedOn w:val="a0"/>
    <w:link w:val="a4"/>
    <w:uiPriority w:val="99"/>
    <w:semiHidden/>
    <w:rsid w:val="002A57B6"/>
    <w:rPr>
      <w:rFonts w:ascii="Courier New" w:eastAsia="Courier New" w:hAnsi="Courier New" w:cs="Courier New"/>
      <w:color w:val="000000"/>
      <w:sz w:val="20"/>
      <w:szCs w:val="20"/>
      <w:lang w:val="en-US" w:eastAsia="en-GB"/>
    </w:rPr>
  </w:style>
  <w:style w:type="character" w:styleId="a6">
    <w:name w:val="footnote reference"/>
    <w:basedOn w:val="a0"/>
    <w:uiPriority w:val="99"/>
    <w:semiHidden/>
    <w:unhideWhenUsed/>
    <w:rsid w:val="002A57B6"/>
    <w:rPr>
      <w:vertAlign w:val="superscript"/>
    </w:rPr>
  </w:style>
  <w:style w:type="paragraph" w:styleId="a7">
    <w:name w:val="List Paragraph"/>
    <w:basedOn w:val="a"/>
    <w:uiPriority w:val="34"/>
    <w:qFormat/>
    <w:rsid w:val="002A57B6"/>
    <w:pPr>
      <w:widowControl w:val="0"/>
      <w:autoSpaceDE/>
      <w:autoSpaceDN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val="en-US" w:eastAsia="en-GB"/>
    </w:rPr>
  </w:style>
  <w:style w:type="paragraph" w:styleId="a8">
    <w:name w:val="header"/>
    <w:basedOn w:val="a"/>
    <w:link w:val="a9"/>
    <w:uiPriority w:val="99"/>
    <w:unhideWhenUsed/>
    <w:rsid w:val="00D33C7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33C76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D33C7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33C76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_"/>
    <w:basedOn w:val="a0"/>
    <w:link w:val="2"/>
    <w:rsid w:val="001C458A"/>
    <w:rPr>
      <w:rFonts w:ascii="Times New Roman" w:eastAsia="Times New Roman" w:hAnsi="Times New Roman" w:cs="Times New Roman"/>
      <w:spacing w:val="-4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c"/>
    <w:rsid w:val="001C458A"/>
    <w:pPr>
      <w:widowControl w:val="0"/>
      <w:shd w:val="clear" w:color="auto" w:fill="FFFFFF"/>
      <w:autoSpaceDE/>
      <w:autoSpaceDN/>
      <w:spacing w:before="300" w:after="60" w:line="322" w:lineRule="exact"/>
      <w:jc w:val="both"/>
    </w:pPr>
    <w:rPr>
      <w:spacing w:val="-4"/>
      <w:sz w:val="26"/>
      <w:szCs w:val="26"/>
    </w:rPr>
  </w:style>
  <w:style w:type="character" w:customStyle="1" w:styleId="11pt">
    <w:name w:val="Основной текст + 11 pt"/>
    <w:basedOn w:val="ac"/>
    <w:rsid w:val="001C45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2018-03-30T08:59:00Z</cp:lastPrinted>
  <dcterms:created xsi:type="dcterms:W3CDTF">2018-03-30T08:52:00Z</dcterms:created>
  <dcterms:modified xsi:type="dcterms:W3CDTF">2018-03-30T08:59:00Z</dcterms:modified>
</cp:coreProperties>
</file>